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E1417" w14:textId="0115DE67" w:rsidR="00201FE7" w:rsidRDefault="00201FE7" w:rsidP="000E6376">
      <w:pPr>
        <w:pStyle w:val="Title"/>
        <w:rPr>
          <w:rFonts w:ascii="Arial" w:hAnsi="Arial" w:cs="Arial"/>
          <w:sz w:val="32"/>
          <w:szCs w:val="32"/>
          <w:u w:val="single"/>
        </w:rPr>
      </w:pPr>
      <w:r w:rsidRPr="00201FE7">
        <w:rPr>
          <w:rFonts w:ascii="Arial" w:hAnsi="Arial" w:cs="Arial"/>
          <w:noProof/>
          <w:sz w:val="32"/>
          <w:szCs w:val="32"/>
        </w:rPr>
        <w:drawing>
          <wp:inline distT="0" distB="0" distL="0" distR="0" wp14:anchorId="3F01D0B0" wp14:editId="333C013F">
            <wp:extent cx="3771900" cy="1116542"/>
            <wp:effectExtent l="0" t="0" r="0" b="7620"/>
            <wp:docPr id="1272862180"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62180" name="Picture 1" descr="A black text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791102" cy="1122226"/>
                    </a:xfrm>
                    <a:prstGeom prst="rect">
                      <a:avLst/>
                    </a:prstGeom>
                  </pic:spPr>
                </pic:pic>
              </a:graphicData>
            </a:graphic>
          </wp:inline>
        </w:drawing>
      </w:r>
    </w:p>
    <w:p w14:paraId="07D513B6" w14:textId="77777777" w:rsidR="00201FE7" w:rsidRDefault="00201FE7" w:rsidP="000E6376">
      <w:pPr>
        <w:pStyle w:val="Title"/>
        <w:rPr>
          <w:rFonts w:ascii="Arial" w:hAnsi="Arial" w:cs="Arial"/>
          <w:sz w:val="32"/>
          <w:szCs w:val="32"/>
          <w:u w:val="single"/>
        </w:rPr>
      </w:pPr>
    </w:p>
    <w:p w14:paraId="2B8AB842" w14:textId="1C0F405F" w:rsidR="000E6376" w:rsidRPr="007C6B25" w:rsidRDefault="000E6376" w:rsidP="00201FE7">
      <w:pPr>
        <w:pStyle w:val="Title"/>
        <w:rPr>
          <w:rFonts w:ascii="Arial" w:hAnsi="Arial" w:cs="Arial"/>
          <w:sz w:val="32"/>
          <w:szCs w:val="32"/>
          <w:u w:val="single"/>
        </w:rPr>
      </w:pPr>
      <w:r w:rsidRPr="007C6B25">
        <w:rPr>
          <w:rFonts w:ascii="Arial" w:hAnsi="Arial" w:cs="Arial"/>
          <w:sz w:val="32"/>
          <w:szCs w:val="32"/>
          <w:u w:val="single"/>
        </w:rPr>
        <w:t>Guidelines for Heritage Grant Scheme 202</w:t>
      </w:r>
      <w:r w:rsidR="007C6B25">
        <w:rPr>
          <w:rFonts w:ascii="Arial" w:hAnsi="Arial" w:cs="Arial"/>
          <w:sz w:val="32"/>
          <w:szCs w:val="32"/>
          <w:u w:val="single"/>
        </w:rPr>
        <w:t>5</w:t>
      </w:r>
    </w:p>
    <w:p w14:paraId="66328FCD" w14:textId="77777777" w:rsidR="007C6B25" w:rsidRPr="007C6B25" w:rsidRDefault="007C6B25" w:rsidP="000E6376">
      <w:pPr>
        <w:pStyle w:val="Title"/>
        <w:rPr>
          <w:rFonts w:ascii="Arial" w:hAnsi="Arial" w:cs="Arial"/>
          <w:sz w:val="22"/>
          <w:szCs w:val="22"/>
          <w:u w:val="single"/>
        </w:rPr>
      </w:pPr>
    </w:p>
    <w:p w14:paraId="03CB9239" w14:textId="589CB5B5" w:rsidR="000E6376" w:rsidRPr="007C6B25" w:rsidRDefault="000E6376" w:rsidP="000E6376">
      <w:pPr>
        <w:pStyle w:val="Heading3"/>
        <w:rPr>
          <w:rFonts w:ascii="Arial" w:hAnsi="Arial" w:cs="Arial"/>
          <w:color w:val="auto"/>
          <w:sz w:val="22"/>
          <w:szCs w:val="22"/>
        </w:rPr>
      </w:pPr>
      <w:r w:rsidRPr="007C6B25">
        <w:rPr>
          <w:rFonts w:ascii="Arial" w:hAnsi="Arial" w:cs="Arial"/>
          <w:color w:val="auto"/>
          <w:sz w:val="22"/>
          <w:szCs w:val="22"/>
        </w:rPr>
        <w:t xml:space="preserve">Heritage </w:t>
      </w:r>
    </w:p>
    <w:p w14:paraId="33B54ACE" w14:textId="4A7C72C0" w:rsidR="000E6376" w:rsidRPr="007C6B25" w:rsidRDefault="000E6376" w:rsidP="000E6376">
      <w:pPr>
        <w:pStyle w:val="Subtitle"/>
        <w:jc w:val="both"/>
        <w:rPr>
          <w:rFonts w:ascii="Arial" w:hAnsi="Arial" w:cs="Arial"/>
          <w:i w:val="0"/>
          <w:sz w:val="22"/>
          <w:szCs w:val="22"/>
        </w:rPr>
      </w:pPr>
      <w:r w:rsidRPr="007C6B25">
        <w:rPr>
          <w:rFonts w:ascii="Arial" w:hAnsi="Arial" w:cs="Arial"/>
          <w:b w:val="0"/>
          <w:i w:val="0"/>
          <w:sz w:val="22"/>
          <w:szCs w:val="22"/>
        </w:rPr>
        <w:t xml:space="preserve">Projects must fall under the following items included as heritage in the Heritage Act,1995 </w:t>
      </w:r>
      <w:r w:rsidR="00E75BC1" w:rsidRPr="007C6B25">
        <w:rPr>
          <w:rFonts w:ascii="Arial" w:hAnsi="Arial" w:cs="Arial"/>
          <w:b w:val="0"/>
          <w:i w:val="0"/>
          <w:sz w:val="22"/>
          <w:szCs w:val="22"/>
        </w:rPr>
        <w:t>i.e.,</w:t>
      </w:r>
      <w:r w:rsidRPr="007C6B25">
        <w:rPr>
          <w:rFonts w:ascii="Arial" w:hAnsi="Arial" w:cs="Arial"/>
          <w:b w:val="0"/>
          <w:i w:val="0"/>
          <w:sz w:val="22"/>
          <w:szCs w:val="22"/>
        </w:rPr>
        <w:t xml:space="preserve"> monuments; archaeological objects; heritage objects, </w:t>
      </w:r>
      <w:r w:rsidR="00E75BC1" w:rsidRPr="007C6B25">
        <w:rPr>
          <w:rFonts w:ascii="Arial" w:hAnsi="Arial" w:cs="Arial"/>
          <w:b w:val="0"/>
          <w:i w:val="0"/>
          <w:sz w:val="22"/>
          <w:szCs w:val="22"/>
        </w:rPr>
        <w:t>documents,</w:t>
      </w:r>
      <w:r w:rsidRPr="007C6B25">
        <w:rPr>
          <w:rFonts w:ascii="Arial" w:hAnsi="Arial" w:cs="Arial"/>
          <w:b w:val="0"/>
          <w:i w:val="0"/>
          <w:sz w:val="22"/>
          <w:szCs w:val="22"/>
        </w:rPr>
        <w:t xml:space="preserve"> and genealogical records; architectural heritage; flora and fauna; wildlife habitats; landscapes and seascapes; wrecks; geology; heritage gardens; parks and inland waterways</w:t>
      </w:r>
      <w:r w:rsidRPr="007C6B25">
        <w:rPr>
          <w:rFonts w:ascii="Arial" w:hAnsi="Arial" w:cs="Arial"/>
          <w:i w:val="0"/>
          <w:color w:val="4C4C4C"/>
          <w:sz w:val="22"/>
          <w:szCs w:val="22"/>
        </w:rPr>
        <w:t>.</w:t>
      </w:r>
      <w:r w:rsidRPr="007C6B25">
        <w:rPr>
          <w:rFonts w:ascii="Arial" w:hAnsi="Arial" w:cs="Arial"/>
          <w:i w:val="0"/>
          <w:sz w:val="22"/>
          <w:szCs w:val="22"/>
        </w:rPr>
        <w:t xml:space="preserve"> </w:t>
      </w:r>
    </w:p>
    <w:p w14:paraId="4D03A038" w14:textId="77777777" w:rsidR="000E6376" w:rsidRPr="007C6B25" w:rsidRDefault="000E6376" w:rsidP="000E6376">
      <w:pPr>
        <w:pStyle w:val="Subtitle"/>
        <w:jc w:val="both"/>
        <w:rPr>
          <w:rFonts w:ascii="Arial" w:hAnsi="Arial" w:cs="Arial"/>
          <w:i w:val="0"/>
          <w:sz w:val="22"/>
          <w:szCs w:val="22"/>
        </w:rPr>
      </w:pPr>
    </w:p>
    <w:p w14:paraId="1F2666F4" w14:textId="77777777" w:rsidR="000E6376" w:rsidRPr="007C6B25" w:rsidRDefault="000E6376" w:rsidP="000E6376">
      <w:pPr>
        <w:pStyle w:val="Heading3"/>
        <w:rPr>
          <w:rFonts w:ascii="Arial" w:hAnsi="Arial" w:cs="Arial"/>
          <w:color w:val="auto"/>
          <w:sz w:val="22"/>
          <w:szCs w:val="22"/>
        </w:rPr>
      </w:pPr>
      <w:r w:rsidRPr="007C6B25">
        <w:rPr>
          <w:rFonts w:ascii="Arial" w:hAnsi="Arial" w:cs="Arial"/>
          <w:color w:val="auto"/>
          <w:sz w:val="22"/>
          <w:szCs w:val="22"/>
        </w:rPr>
        <w:t>Eligible Projects &amp; Activities</w:t>
      </w:r>
    </w:p>
    <w:p w14:paraId="1F48539E" w14:textId="57719DF2" w:rsidR="000E6376" w:rsidRDefault="000E6376" w:rsidP="000E6376">
      <w:pPr>
        <w:pStyle w:val="Subtitle"/>
        <w:jc w:val="both"/>
        <w:rPr>
          <w:rFonts w:ascii="Arial" w:hAnsi="Arial" w:cs="Arial"/>
          <w:b w:val="0"/>
          <w:i w:val="0"/>
          <w:sz w:val="22"/>
          <w:szCs w:val="22"/>
        </w:rPr>
      </w:pPr>
      <w:r w:rsidRPr="007C6B25">
        <w:rPr>
          <w:rFonts w:ascii="Arial" w:hAnsi="Arial" w:cs="Arial"/>
          <w:b w:val="0"/>
          <w:i w:val="0"/>
          <w:sz w:val="22"/>
          <w:szCs w:val="22"/>
        </w:rPr>
        <w:t xml:space="preserve">Heritage Publications will not be funded – it is </w:t>
      </w:r>
      <w:r w:rsidR="00E75BC1" w:rsidRPr="007C6B25">
        <w:rPr>
          <w:rFonts w:ascii="Arial" w:hAnsi="Arial" w:cs="Arial"/>
          <w:b w:val="0"/>
          <w:i w:val="0"/>
          <w:sz w:val="22"/>
          <w:szCs w:val="22"/>
        </w:rPr>
        <w:t>recommended to discuss this</w:t>
      </w:r>
      <w:r w:rsidRPr="007C6B25">
        <w:rPr>
          <w:rFonts w:ascii="Arial" w:hAnsi="Arial" w:cs="Arial"/>
          <w:b w:val="0"/>
          <w:i w:val="0"/>
          <w:sz w:val="22"/>
          <w:szCs w:val="22"/>
        </w:rPr>
        <w:t xml:space="preserve"> with the Heritage Officer.</w:t>
      </w:r>
    </w:p>
    <w:p w14:paraId="2AADA9A6" w14:textId="77777777" w:rsidR="007C6B25" w:rsidRPr="007C6B25" w:rsidRDefault="007C6B25" w:rsidP="000E6376">
      <w:pPr>
        <w:pStyle w:val="Subtitle"/>
        <w:jc w:val="both"/>
        <w:rPr>
          <w:rFonts w:ascii="Arial" w:hAnsi="Arial" w:cs="Arial"/>
          <w:b w:val="0"/>
          <w:i w:val="0"/>
          <w:sz w:val="22"/>
          <w:szCs w:val="22"/>
        </w:rPr>
      </w:pPr>
    </w:p>
    <w:p w14:paraId="34BC97FC" w14:textId="77777777" w:rsidR="000E6376" w:rsidRPr="007C6B25" w:rsidRDefault="000E6376" w:rsidP="007C6B25">
      <w:pPr>
        <w:pStyle w:val="Heading4"/>
        <w:numPr>
          <w:ilvl w:val="0"/>
          <w:numId w:val="6"/>
        </w:numPr>
        <w:ind w:left="360"/>
        <w:rPr>
          <w:i w:val="0"/>
          <w:sz w:val="22"/>
          <w:szCs w:val="22"/>
          <w:lang w:eastAsia="en-GB"/>
        </w:rPr>
      </w:pPr>
      <w:r w:rsidRPr="007C6B25">
        <w:rPr>
          <w:i w:val="0"/>
          <w:sz w:val="22"/>
          <w:szCs w:val="22"/>
          <w:lang w:eastAsia="en-GB"/>
        </w:rPr>
        <w:t>Gathering Heritage Data</w:t>
      </w:r>
    </w:p>
    <w:p w14:paraId="421F723E" w14:textId="77777777" w:rsidR="000E6376" w:rsidRPr="007C6B25" w:rsidRDefault="000E6376" w:rsidP="007C6B25">
      <w:pPr>
        <w:autoSpaceDE w:val="0"/>
        <w:autoSpaceDN w:val="0"/>
        <w:adjustRightInd w:val="0"/>
        <w:rPr>
          <w:rFonts w:ascii="Arial" w:hAnsi="Arial" w:cs="Arial"/>
          <w:sz w:val="22"/>
          <w:szCs w:val="22"/>
          <w:lang w:eastAsia="en-GB"/>
        </w:rPr>
      </w:pPr>
      <w:r w:rsidRPr="007C6B25">
        <w:rPr>
          <w:rFonts w:ascii="Arial" w:hAnsi="Arial" w:cs="Arial"/>
          <w:sz w:val="22"/>
          <w:szCs w:val="22"/>
          <w:lang w:eastAsia="en-GB"/>
        </w:rPr>
        <w:t>The objective of this scheme is to provide assistance for data collection and research relating to Kildare’s heritage.</w:t>
      </w:r>
    </w:p>
    <w:p w14:paraId="4B6E8A3E" w14:textId="77777777" w:rsidR="000E6376" w:rsidRPr="007C6B25" w:rsidRDefault="000E6376" w:rsidP="007C6B25">
      <w:pPr>
        <w:autoSpaceDE w:val="0"/>
        <w:autoSpaceDN w:val="0"/>
        <w:adjustRightInd w:val="0"/>
        <w:rPr>
          <w:rFonts w:ascii="Arial" w:hAnsi="Arial" w:cs="Arial"/>
          <w:sz w:val="22"/>
          <w:szCs w:val="22"/>
          <w:lang w:eastAsia="en-GB"/>
        </w:rPr>
      </w:pPr>
    </w:p>
    <w:p w14:paraId="6ABA3E91" w14:textId="364B03CD" w:rsidR="000E6376" w:rsidRPr="007C6B25" w:rsidRDefault="000E6376" w:rsidP="007C6B25">
      <w:pPr>
        <w:autoSpaceDE w:val="0"/>
        <w:autoSpaceDN w:val="0"/>
        <w:adjustRightInd w:val="0"/>
        <w:rPr>
          <w:rFonts w:ascii="Arial" w:hAnsi="Arial" w:cs="Arial"/>
          <w:sz w:val="22"/>
          <w:szCs w:val="22"/>
          <w:lang w:eastAsia="en-GB"/>
        </w:rPr>
      </w:pPr>
      <w:r w:rsidRPr="007C6B25">
        <w:rPr>
          <w:rFonts w:ascii="Arial" w:hAnsi="Arial" w:cs="Arial"/>
          <w:sz w:val="22"/>
          <w:szCs w:val="22"/>
          <w:lang w:eastAsia="en-GB"/>
        </w:rPr>
        <w:t>Examples of possible projects</w:t>
      </w:r>
      <w:r w:rsidR="007C6B25" w:rsidRPr="007C6B25">
        <w:rPr>
          <w:rFonts w:ascii="Arial" w:hAnsi="Arial" w:cs="Arial"/>
          <w:sz w:val="22"/>
          <w:szCs w:val="22"/>
          <w:lang w:eastAsia="en-GB"/>
        </w:rPr>
        <w:t>:</w:t>
      </w:r>
      <w:r w:rsidRPr="007C6B25">
        <w:rPr>
          <w:rFonts w:ascii="Arial" w:hAnsi="Arial" w:cs="Arial"/>
          <w:sz w:val="22"/>
          <w:szCs w:val="22"/>
          <w:lang w:eastAsia="en-GB"/>
        </w:rPr>
        <w:t xml:space="preserve"> </w:t>
      </w:r>
    </w:p>
    <w:p w14:paraId="05FF3CE9" w14:textId="404C69D9"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 xml:space="preserve">Archaeological and wildlife field survey to inform a graveyard management </w:t>
      </w:r>
      <w:r w:rsidR="00E75BC1" w:rsidRPr="007C6B25">
        <w:rPr>
          <w:rFonts w:ascii="Arial" w:hAnsi="Arial" w:cs="Arial"/>
          <w:sz w:val="22"/>
          <w:szCs w:val="22"/>
          <w:lang w:eastAsia="en-GB"/>
        </w:rPr>
        <w:t>scheme.</w:t>
      </w:r>
    </w:p>
    <w:p w14:paraId="2BD07044" w14:textId="77777777"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Conservation report on a stained-glass window</w:t>
      </w:r>
    </w:p>
    <w:p w14:paraId="766FAE53" w14:textId="4FD13696"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 xml:space="preserve">Assessing the conservation needs of a particular object or </w:t>
      </w:r>
      <w:r w:rsidR="00E75BC1" w:rsidRPr="007C6B25">
        <w:rPr>
          <w:rFonts w:ascii="Arial" w:hAnsi="Arial" w:cs="Arial"/>
          <w:sz w:val="22"/>
          <w:szCs w:val="22"/>
          <w:lang w:eastAsia="en-GB"/>
        </w:rPr>
        <w:t>collection.</w:t>
      </w:r>
    </w:p>
    <w:p w14:paraId="357FAD40" w14:textId="77777777" w:rsidR="000E6376" w:rsidRPr="007C6B25" w:rsidRDefault="000E6376" w:rsidP="007C6B25">
      <w:pPr>
        <w:autoSpaceDE w:val="0"/>
        <w:autoSpaceDN w:val="0"/>
        <w:adjustRightInd w:val="0"/>
        <w:rPr>
          <w:rFonts w:ascii="Arial" w:hAnsi="Arial" w:cs="Arial"/>
          <w:sz w:val="22"/>
          <w:szCs w:val="22"/>
          <w:lang w:eastAsia="en-GB"/>
        </w:rPr>
      </w:pPr>
    </w:p>
    <w:p w14:paraId="7E2636E7" w14:textId="77777777" w:rsidR="000E6376" w:rsidRPr="007C6B25" w:rsidRDefault="000E6376" w:rsidP="007C6B25">
      <w:pPr>
        <w:pStyle w:val="Heading4"/>
        <w:numPr>
          <w:ilvl w:val="0"/>
          <w:numId w:val="6"/>
        </w:numPr>
        <w:ind w:left="360"/>
        <w:rPr>
          <w:i w:val="0"/>
          <w:sz w:val="22"/>
          <w:szCs w:val="22"/>
          <w:lang w:eastAsia="en-GB"/>
        </w:rPr>
      </w:pPr>
      <w:r w:rsidRPr="007C6B25">
        <w:rPr>
          <w:i w:val="0"/>
          <w:sz w:val="22"/>
          <w:szCs w:val="22"/>
          <w:lang w:eastAsia="en-GB"/>
        </w:rPr>
        <w:t>Heritage Management</w:t>
      </w:r>
    </w:p>
    <w:p w14:paraId="1B154723" w14:textId="6CA27FEE"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 xml:space="preserve">The objective of this scheme is to support projects that apply good heritage practice in managing sites, collections, objects </w:t>
      </w:r>
      <w:r w:rsidR="00E75BC1" w:rsidRPr="007C6B25">
        <w:rPr>
          <w:rFonts w:ascii="Arial" w:hAnsi="Arial" w:cs="Arial"/>
          <w:sz w:val="22"/>
          <w:szCs w:val="22"/>
          <w:lang w:eastAsia="en-GB"/>
        </w:rPr>
        <w:t>etc.</w:t>
      </w:r>
    </w:p>
    <w:p w14:paraId="1A56D013" w14:textId="77777777"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Conservation planning and habitat (or wildlife site) management</w:t>
      </w:r>
    </w:p>
    <w:p w14:paraId="0F7931E3" w14:textId="77777777"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Conservation of heritage collections and objects, including documents</w:t>
      </w:r>
    </w:p>
    <w:p w14:paraId="377B81CB" w14:textId="2C8B7EDE"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 xml:space="preserve">Works to ensure the survival of a heritage building or structure, under a management plan that applies good practice in building </w:t>
      </w:r>
      <w:r w:rsidR="00E75BC1" w:rsidRPr="007C6B25">
        <w:rPr>
          <w:rFonts w:ascii="Arial" w:hAnsi="Arial" w:cs="Arial"/>
          <w:sz w:val="22"/>
          <w:szCs w:val="22"/>
          <w:lang w:eastAsia="en-GB"/>
        </w:rPr>
        <w:t>conservation.</w:t>
      </w:r>
    </w:p>
    <w:p w14:paraId="182F28A8" w14:textId="77777777"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Control of invasive species</w:t>
      </w:r>
    </w:p>
    <w:p w14:paraId="64377BB0" w14:textId="26B9EA8E"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 xml:space="preserve">Management works to restore important </w:t>
      </w:r>
      <w:r w:rsidR="00E75BC1" w:rsidRPr="007C6B25">
        <w:rPr>
          <w:rFonts w:ascii="Arial" w:hAnsi="Arial" w:cs="Arial"/>
          <w:sz w:val="22"/>
          <w:szCs w:val="22"/>
          <w:lang w:eastAsia="en-GB"/>
        </w:rPr>
        <w:t>habitats.</w:t>
      </w:r>
    </w:p>
    <w:p w14:paraId="3F90F3CB" w14:textId="25605A0D"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 xml:space="preserve">Carrying out the work recommended in an earlier conservation report or wildlife management </w:t>
      </w:r>
      <w:r w:rsidR="00E75BC1" w:rsidRPr="007C6B25">
        <w:rPr>
          <w:rFonts w:ascii="Arial" w:hAnsi="Arial" w:cs="Arial"/>
          <w:sz w:val="22"/>
          <w:szCs w:val="22"/>
          <w:lang w:eastAsia="en-GB"/>
        </w:rPr>
        <w:t>plan.</w:t>
      </w:r>
    </w:p>
    <w:p w14:paraId="36E578F4" w14:textId="77777777"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Removal of an invasive species such as rhododendron from woodland</w:t>
      </w:r>
    </w:p>
    <w:p w14:paraId="1C5E0A0D" w14:textId="77777777"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Archival boxing for vulnerable documents</w:t>
      </w:r>
    </w:p>
    <w:p w14:paraId="5EB44D4B" w14:textId="77777777" w:rsidR="000E6376" w:rsidRPr="007C6B25" w:rsidRDefault="000E6376" w:rsidP="007C6B25">
      <w:pPr>
        <w:autoSpaceDE w:val="0"/>
        <w:autoSpaceDN w:val="0"/>
        <w:adjustRightInd w:val="0"/>
        <w:rPr>
          <w:rFonts w:ascii="Arial" w:hAnsi="Arial" w:cs="Arial"/>
          <w:bCs/>
          <w:sz w:val="22"/>
          <w:szCs w:val="22"/>
          <w:lang w:eastAsia="en-GB"/>
        </w:rPr>
      </w:pPr>
    </w:p>
    <w:p w14:paraId="46061568" w14:textId="77777777" w:rsidR="000E6376" w:rsidRPr="007C6B25" w:rsidRDefault="000E6376" w:rsidP="007C6B25">
      <w:pPr>
        <w:pStyle w:val="Heading4"/>
        <w:numPr>
          <w:ilvl w:val="0"/>
          <w:numId w:val="6"/>
        </w:numPr>
        <w:ind w:left="360"/>
        <w:rPr>
          <w:i w:val="0"/>
          <w:sz w:val="22"/>
          <w:szCs w:val="22"/>
          <w:lang w:eastAsia="en-GB"/>
        </w:rPr>
      </w:pPr>
      <w:r w:rsidRPr="007C6B25">
        <w:rPr>
          <w:i w:val="0"/>
          <w:sz w:val="22"/>
          <w:szCs w:val="22"/>
          <w:lang w:eastAsia="en-GB"/>
        </w:rPr>
        <w:t xml:space="preserve">Raising awareness of Heritage </w:t>
      </w:r>
    </w:p>
    <w:p w14:paraId="7270047B" w14:textId="77777777" w:rsidR="000E6376" w:rsidRPr="007C6B25" w:rsidRDefault="000E6376" w:rsidP="007C6B25">
      <w:pPr>
        <w:autoSpaceDE w:val="0"/>
        <w:autoSpaceDN w:val="0"/>
        <w:adjustRightInd w:val="0"/>
        <w:rPr>
          <w:rFonts w:ascii="Arial" w:hAnsi="Arial" w:cs="Arial"/>
          <w:sz w:val="22"/>
          <w:szCs w:val="22"/>
          <w:lang w:eastAsia="en-GB"/>
        </w:rPr>
      </w:pPr>
      <w:r w:rsidRPr="007C6B25">
        <w:rPr>
          <w:rFonts w:ascii="Arial" w:hAnsi="Arial" w:cs="Arial"/>
          <w:sz w:val="22"/>
          <w:szCs w:val="22"/>
          <w:lang w:eastAsia="en-GB"/>
        </w:rPr>
        <w:t xml:space="preserve">The objective of this scheme is to support fresh approaches and initiatives that link heritage to communities, promoting active engagement with heritage and its appreciation by the public.  Here are some examples of possible projects under the </w:t>
      </w:r>
      <w:r w:rsidRPr="007C6B25">
        <w:rPr>
          <w:rFonts w:ascii="Arial" w:hAnsi="Arial" w:cs="Arial"/>
          <w:bCs/>
          <w:sz w:val="22"/>
          <w:szCs w:val="22"/>
          <w:lang w:eastAsia="en-GB"/>
        </w:rPr>
        <w:t xml:space="preserve">Heritage Education, Community and Outreach </w:t>
      </w:r>
      <w:r w:rsidRPr="007C6B25">
        <w:rPr>
          <w:rFonts w:ascii="Arial" w:hAnsi="Arial" w:cs="Arial"/>
          <w:sz w:val="22"/>
          <w:szCs w:val="22"/>
          <w:lang w:eastAsia="en-GB"/>
        </w:rPr>
        <w:t>scheme:</w:t>
      </w:r>
    </w:p>
    <w:p w14:paraId="4E68CA62" w14:textId="77777777"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Conference or exhibition on heritage of an area</w:t>
      </w:r>
    </w:p>
    <w:p w14:paraId="2528FA6E" w14:textId="77777777"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 xml:space="preserve">Heritage Week activities </w:t>
      </w:r>
    </w:p>
    <w:p w14:paraId="301C05DC" w14:textId="77777777"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Seminar on traditional skills such as lime mortar, thatching</w:t>
      </w:r>
    </w:p>
    <w:p w14:paraId="3E198FBB" w14:textId="6B4BD114"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 xml:space="preserve">Education project involving a museum or archive with local </w:t>
      </w:r>
      <w:r w:rsidR="00E75BC1" w:rsidRPr="007C6B25">
        <w:rPr>
          <w:rFonts w:ascii="Arial" w:hAnsi="Arial" w:cs="Arial"/>
          <w:sz w:val="22"/>
          <w:szCs w:val="22"/>
          <w:lang w:eastAsia="en-GB"/>
        </w:rPr>
        <w:t>schools.</w:t>
      </w:r>
    </w:p>
    <w:p w14:paraId="75ABC55C" w14:textId="77777777"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Field trips to heritage sites for schools</w:t>
      </w:r>
    </w:p>
    <w:p w14:paraId="59BF3EC0" w14:textId="7A0D33B0"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 xml:space="preserve">Events using art, </w:t>
      </w:r>
      <w:r w:rsidR="00E75BC1" w:rsidRPr="007C6B25">
        <w:rPr>
          <w:rFonts w:ascii="Arial" w:hAnsi="Arial" w:cs="Arial"/>
          <w:sz w:val="22"/>
          <w:szCs w:val="22"/>
          <w:lang w:eastAsia="en-GB"/>
        </w:rPr>
        <w:t>drama,</w:t>
      </w:r>
      <w:r w:rsidRPr="007C6B25">
        <w:rPr>
          <w:rFonts w:ascii="Arial" w:hAnsi="Arial" w:cs="Arial"/>
          <w:sz w:val="22"/>
          <w:szCs w:val="22"/>
          <w:lang w:eastAsia="en-GB"/>
        </w:rPr>
        <w:t xml:space="preserve"> or new </w:t>
      </w:r>
      <w:r w:rsidR="00E75BC1" w:rsidRPr="007C6B25">
        <w:rPr>
          <w:rFonts w:ascii="Arial" w:hAnsi="Arial" w:cs="Arial"/>
          <w:sz w:val="22"/>
          <w:szCs w:val="22"/>
          <w:lang w:eastAsia="en-GB"/>
        </w:rPr>
        <w:t>media.</w:t>
      </w:r>
    </w:p>
    <w:p w14:paraId="18D72DFC" w14:textId="77777777" w:rsidR="000E6376" w:rsidRPr="007C6B25" w:rsidRDefault="000E6376" w:rsidP="007C6B25">
      <w:pPr>
        <w:pStyle w:val="Heading3"/>
        <w:rPr>
          <w:rFonts w:ascii="Arial" w:hAnsi="Arial" w:cs="Arial"/>
          <w:color w:val="auto"/>
          <w:sz w:val="22"/>
          <w:szCs w:val="22"/>
        </w:rPr>
      </w:pPr>
      <w:r w:rsidRPr="007C6B25">
        <w:rPr>
          <w:rFonts w:ascii="Arial" w:hAnsi="Arial" w:cs="Arial"/>
          <w:color w:val="auto"/>
          <w:sz w:val="22"/>
          <w:szCs w:val="22"/>
        </w:rPr>
        <w:t>Non-Eligible Projects &amp; Activities</w:t>
      </w:r>
    </w:p>
    <w:p w14:paraId="120BD50C" w14:textId="5F902AFA" w:rsidR="000E6376" w:rsidRPr="007C6B25" w:rsidRDefault="000E6376" w:rsidP="007C6B25">
      <w:pPr>
        <w:jc w:val="both"/>
        <w:rPr>
          <w:rFonts w:ascii="Arial" w:hAnsi="Arial" w:cs="Arial"/>
          <w:sz w:val="22"/>
          <w:szCs w:val="22"/>
        </w:rPr>
      </w:pPr>
      <w:r w:rsidRPr="007C6B25">
        <w:rPr>
          <w:rFonts w:ascii="Arial" w:hAnsi="Arial" w:cs="Arial"/>
          <w:sz w:val="22"/>
          <w:szCs w:val="22"/>
        </w:rPr>
        <w:t xml:space="preserve">KCC’s Community Heritage Grant Scheme will </w:t>
      </w:r>
      <w:r w:rsidRPr="007C6B25">
        <w:rPr>
          <w:rFonts w:ascii="Arial" w:hAnsi="Arial" w:cs="Arial"/>
          <w:b/>
          <w:sz w:val="22"/>
          <w:szCs w:val="22"/>
        </w:rPr>
        <w:t>not</w:t>
      </w:r>
      <w:r w:rsidRPr="007C6B25">
        <w:rPr>
          <w:rFonts w:ascii="Arial" w:hAnsi="Arial" w:cs="Arial"/>
          <w:sz w:val="22"/>
          <w:szCs w:val="22"/>
        </w:rPr>
        <w:t xml:space="preserve"> normally fund activities involving</w:t>
      </w:r>
      <w:r w:rsidR="007C6B25">
        <w:rPr>
          <w:rFonts w:ascii="Arial" w:hAnsi="Arial" w:cs="Arial"/>
          <w:sz w:val="22"/>
          <w:szCs w:val="22"/>
        </w:rPr>
        <w:t>:</w:t>
      </w:r>
    </w:p>
    <w:p w14:paraId="6AF8DF2F" w14:textId="77777777"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Projects that benefit individuals</w:t>
      </w:r>
    </w:p>
    <w:p w14:paraId="68970642" w14:textId="77777777"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Teaching/staffing in schools</w:t>
      </w:r>
    </w:p>
    <w:p w14:paraId="04D7F94E" w14:textId="6ACA86A1"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lastRenderedPageBreak/>
        <w:t xml:space="preserve">Travel and transport costs, except in exceptional </w:t>
      </w:r>
      <w:r w:rsidR="00E75BC1" w:rsidRPr="007C6B25">
        <w:rPr>
          <w:rFonts w:ascii="Arial" w:hAnsi="Arial" w:cs="Arial"/>
          <w:sz w:val="22"/>
          <w:szCs w:val="22"/>
          <w:lang w:eastAsia="en-GB"/>
        </w:rPr>
        <w:t>circumstances.</w:t>
      </w:r>
    </w:p>
    <w:p w14:paraId="6C83EB51" w14:textId="661649EE"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 xml:space="preserve">Equipment, unless directly associated with the </w:t>
      </w:r>
      <w:r w:rsidR="00E75BC1" w:rsidRPr="007C6B25">
        <w:rPr>
          <w:rFonts w:ascii="Arial" w:hAnsi="Arial" w:cs="Arial"/>
          <w:sz w:val="22"/>
          <w:szCs w:val="22"/>
          <w:lang w:eastAsia="en-GB"/>
        </w:rPr>
        <w:t>Project.</w:t>
      </w:r>
    </w:p>
    <w:p w14:paraId="1BE7754B" w14:textId="77777777"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Ongoing running costs, administration etc. (except insurance)</w:t>
      </w:r>
    </w:p>
    <w:p w14:paraId="198B8342" w14:textId="77777777" w:rsidR="000E6376" w:rsidRPr="007C6B25" w:rsidRDefault="000E6376" w:rsidP="007C6B25">
      <w:pPr>
        <w:jc w:val="both"/>
        <w:rPr>
          <w:rFonts w:ascii="Arial" w:hAnsi="Arial" w:cs="Arial"/>
          <w:b/>
          <w:i/>
          <w:sz w:val="22"/>
          <w:szCs w:val="22"/>
        </w:rPr>
      </w:pPr>
    </w:p>
    <w:p w14:paraId="1837399F" w14:textId="77777777" w:rsidR="000E6376" w:rsidRPr="007C6B25" w:rsidRDefault="000E6376" w:rsidP="007C6B25">
      <w:pPr>
        <w:pStyle w:val="Heading3"/>
        <w:rPr>
          <w:rFonts w:ascii="Arial" w:hAnsi="Arial" w:cs="Arial"/>
          <w:color w:val="auto"/>
          <w:sz w:val="22"/>
          <w:szCs w:val="22"/>
        </w:rPr>
      </w:pPr>
      <w:r w:rsidRPr="007C6B25">
        <w:rPr>
          <w:rFonts w:ascii="Arial" w:hAnsi="Arial" w:cs="Arial"/>
          <w:color w:val="auto"/>
          <w:sz w:val="22"/>
          <w:szCs w:val="22"/>
        </w:rPr>
        <w:t>Who is eligible to apply?</w:t>
      </w:r>
    </w:p>
    <w:p w14:paraId="1A495366" w14:textId="738BFEDA" w:rsidR="007C6B25" w:rsidRPr="007C6B25" w:rsidRDefault="000E6376" w:rsidP="007C6B25">
      <w:pPr>
        <w:pStyle w:val="BodyText"/>
        <w:rPr>
          <w:rFonts w:cs="Arial"/>
          <w:sz w:val="22"/>
          <w:szCs w:val="22"/>
          <w:u w:val="single"/>
        </w:rPr>
      </w:pPr>
      <w:r w:rsidRPr="007C6B25">
        <w:rPr>
          <w:rFonts w:cs="Arial"/>
          <w:sz w:val="22"/>
          <w:szCs w:val="22"/>
        </w:rPr>
        <w:t xml:space="preserve">The scheme is open to community groups and organisations within county Kildare. </w:t>
      </w:r>
      <w:r w:rsidRPr="007C6B25">
        <w:rPr>
          <w:rFonts w:cs="Arial"/>
          <w:sz w:val="22"/>
          <w:szCs w:val="22"/>
          <w:u w:val="single"/>
        </w:rPr>
        <w:t xml:space="preserve">Only one Community Heritage grant per organisation is </w:t>
      </w:r>
      <w:r w:rsidR="00E75BC1" w:rsidRPr="007C6B25">
        <w:rPr>
          <w:rFonts w:cs="Arial"/>
          <w:sz w:val="22"/>
          <w:szCs w:val="22"/>
          <w:u w:val="single"/>
        </w:rPr>
        <w:t>allowed</w:t>
      </w:r>
      <w:r w:rsidRPr="007C6B25">
        <w:rPr>
          <w:rFonts w:cs="Arial"/>
          <w:sz w:val="22"/>
          <w:szCs w:val="22"/>
          <w:u w:val="single"/>
        </w:rPr>
        <w:t>.</w:t>
      </w:r>
    </w:p>
    <w:p w14:paraId="4FA3BD88" w14:textId="77777777" w:rsidR="007C6B25" w:rsidRPr="007C6B25" w:rsidRDefault="007C6B25" w:rsidP="007C6B25">
      <w:pPr>
        <w:pStyle w:val="BodyText"/>
        <w:rPr>
          <w:rFonts w:cs="Arial"/>
          <w:sz w:val="22"/>
          <w:szCs w:val="22"/>
          <w:u w:val="single"/>
        </w:rPr>
      </w:pPr>
    </w:p>
    <w:p w14:paraId="10927215" w14:textId="0A112ACD" w:rsidR="000E6376" w:rsidRPr="007C6B25" w:rsidRDefault="000E6376" w:rsidP="007C6B25">
      <w:pPr>
        <w:pStyle w:val="Heading3"/>
        <w:rPr>
          <w:rFonts w:ascii="Arial" w:hAnsi="Arial" w:cs="Arial"/>
          <w:color w:val="auto"/>
          <w:sz w:val="22"/>
          <w:szCs w:val="22"/>
        </w:rPr>
      </w:pPr>
      <w:r w:rsidRPr="007C6B25">
        <w:rPr>
          <w:rFonts w:ascii="Arial" w:hAnsi="Arial" w:cs="Arial"/>
          <w:color w:val="auto"/>
          <w:sz w:val="22"/>
          <w:szCs w:val="22"/>
        </w:rPr>
        <w:t xml:space="preserve">Terms and Conditions of grant Payment </w:t>
      </w:r>
    </w:p>
    <w:p w14:paraId="5D2F4161" w14:textId="345D9D74"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 xml:space="preserve">Grants of up to </w:t>
      </w:r>
      <w:r w:rsidRPr="00CF68FA">
        <w:rPr>
          <w:rFonts w:ascii="Arial" w:hAnsi="Arial" w:cs="Arial"/>
          <w:b/>
          <w:bCs/>
          <w:sz w:val="22"/>
          <w:szCs w:val="22"/>
          <w:lang w:eastAsia="en-GB"/>
        </w:rPr>
        <w:t>€1,</w:t>
      </w:r>
      <w:r w:rsidR="00C94B6D" w:rsidRPr="00CF68FA">
        <w:rPr>
          <w:rFonts w:ascii="Arial" w:hAnsi="Arial" w:cs="Arial"/>
          <w:b/>
          <w:bCs/>
          <w:sz w:val="22"/>
          <w:szCs w:val="22"/>
          <w:lang w:eastAsia="en-GB"/>
        </w:rPr>
        <w:t>500</w:t>
      </w:r>
      <w:r w:rsidRPr="00CF68FA">
        <w:rPr>
          <w:rFonts w:ascii="Arial" w:hAnsi="Arial" w:cs="Arial"/>
          <w:b/>
          <w:bCs/>
          <w:sz w:val="22"/>
          <w:szCs w:val="22"/>
          <w:lang w:eastAsia="en-GB"/>
        </w:rPr>
        <w:t xml:space="preserve"> </w:t>
      </w:r>
      <w:r w:rsidR="00C94B6D" w:rsidRPr="00CF68FA">
        <w:rPr>
          <w:rFonts w:ascii="Arial" w:hAnsi="Arial" w:cs="Arial"/>
          <w:b/>
          <w:bCs/>
          <w:sz w:val="22"/>
          <w:szCs w:val="22"/>
          <w:lang w:eastAsia="en-GB"/>
        </w:rPr>
        <w:t>max</w:t>
      </w:r>
      <w:r w:rsidR="00C94B6D" w:rsidRPr="007C6B25">
        <w:rPr>
          <w:rFonts w:ascii="Arial" w:hAnsi="Arial" w:cs="Arial"/>
          <w:sz w:val="22"/>
          <w:szCs w:val="22"/>
          <w:lang w:eastAsia="en-GB"/>
        </w:rPr>
        <w:t xml:space="preserve"> </w:t>
      </w:r>
      <w:r w:rsidRPr="007C6B25">
        <w:rPr>
          <w:rFonts w:ascii="Arial" w:hAnsi="Arial" w:cs="Arial"/>
          <w:sz w:val="22"/>
          <w:szCs w:val="22"/>
          <w:lang w:eastAsia="en-GB"/>
        </w:rPr>
        <w:t xml:space="preserve">are </w:t>
      </w:r>
      <w:r w:rsidR="00E75BC1" w:rsidRPr="007C6B25">
        <w:rPr>
          <w:rFonts w:ascii="Arial" w:hAnsi="Arial" w:cs="Arial"/>
          <w:sz w:val="22"/>
          <w:szCs w:val="22"/>
          <w:lang w:eastAsia="en-GB"/>
        </w:rPr>
        <w:t>available.</w:t>
      </w:r>
    </w:p>
    <w:p w14:paraId="78EC1774" w14:textId="77777777"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Only complete applications will be considered, this includes bank details.</w:t>
      </w:r>
    </w:p>
    <w:p w14:paraId="144CA897" w14:textId="77777777"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 xml:space="preserve">All projects must be compliant with public health advice. </w:t>
      </w:r>
    </w:p>
    <w:p w14:paraId="5BEC6E9D" w14:textId="77777777"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Groups must fully complete and submit the Community Heritage Grants Scheme Application Form to the Heritage Officer, Planning Department, Kildare County Council, Áras Chill Dara, Devoy Park, Naas, Co. Kildare</w:t>
      </w:r>
    </w:p>
    <w:p w14:paraId="185C5AFF" w14:textId="77777777"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Successful groups will receive a Letter of Offer</w:t>
      </w:r>
    </w:p>
    <w:p w14:paraId="2A1BB9F0" w14:textId="574B5420"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 xml:space="preserve">The Signed Grant Agreement (last page of application form) with Kildare County Council constitutes a contract with the </w:t>
      </w:r>
      <w:r w:rsidR="00E75BC1" w:rsidRPr="007C6B25">
        <w:rPr>
          <w:rFonts w:ascii="Arial" w:hAnsi="Arial" w:cs="Arial"/>
          <w:sz w:val="22"/>
          <w:szCs w:val="22"/>
          <w:lang w:eastAsia="en-GB"/>
        </w:rPr>
        <w:t>Council.</w:t>
      </w:r>
    </w:p>
    <w:p w14:paraId="04B8E2BD" w14:textId="7504BD48"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 xml:space="preserve">Any organisation assisted under the Scheme must indemnify Kildare County Council against any </w:t>
      </w:r>
      <w:r w:rsidR="00E75BC1" w:rsidRPr="007C6B25">
        <w:rPr>
          <w:rFonts w:ascii="Arial" w:hAnsi="Arial" w:cs="Arial"/>
          <w:sz w:val="22"/>
          <w:szCs w:val="22"/>
          <w:lang w:eastAsia="en-GB"/>
        </w:rPr>
        <w:t>claim.</w:t>
      </w:r>
    </w:p>
    <w:p w14:paraId="43DF2921" w14:textId="3DDFDD70"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 xml:space="preserve">An interim report shall be submitted by </w:t>
      </w:r>
      <w:r w:rsidR="002F0C8D" w:rsidRPr="007C6B25">
        <w:rPr>
          <w:rFonts w:ascii="Arial" w:hAnsi="Arial" w:cs="Arial"/>
          <w:sz w:val="22"/>
          <w:szCs w:val="22"/>
          <w:lang w:eastAsia="en-GB"/>
        </w:rPr>
        <w:t>Friday 2</w:t>
      </w:r>
      <w:r w:rsidR="007C6B25" w:rsidRPr="007C6B25">
        <w:rPr>
          <w:rFonts w:ascii="Arial" w:hAnsi="Arial" w:cs="Arial"/>
          <w:sz w:val="22"/>
          <w:szCs w:val="22"/>
          <w:lang w:eastAsia="en-GB"/>
        </w:rPr>
        <w:t>5</w:t>
      </w:r>
      <w:r w:rsidR="002F0C8D" w:rsidRPr="007C6B25">
        <w:rPr>
          <w:rFonts w:ascii="Arial" w:hAnsi="Arial" w:cs="Arial"/>
          <w:sz w:val="22"/>
          <w:szCs w:val="22"/>
          <w:lang w:eastAsia="en-GB"/>
        </w:rPr>
        <w:t>th July 202</w:t>
      </w:r>
      <w:r w:rsidR="007C6B25">
        <w:rPr>
          <w:rFonts w:ascii="Arial" w:hAnsi="Arial" w:cs="Arial"/>
          <w:sz w:val="22"/>
          <w:szCs w:val="22"/>
          <w:lang w:eastAsia="en-GB"/>
        </w:rPr>
        <w:t>5</w:t>
      </w:r>
      <w:r w:rsidR="002F0C8D" w:rsidRPr="007C6B25">
        <w:rPr>
          <w:rFonts w:ascii="Arial" w:hAnsi="Arial" w:cs="Arial"/>
          <w:sz w:val="22"/>
          <w:szCs w:val="22"/>
          <w:lang w:eastAsia="en-GB"/>
        </w:rPr>
        <w:t xml:space="preserve">. </w:t>
      </w:r>
      <w:r w:rsidRPr="007C6B25">
        <w:rPr>
          <w:rFonts w:ascii="Arial" w:hAnsi="Arial" w:cs="Arial"/>
          <w:sz w:val="22"/>
          <w:szCs w:val="22"/>
          <w:lang w:eastAsia="en-GB"/>
        </w:rPr>
        <w:t>which shall give a progress report on the project to date. If an interim report is not received the Council will consider that the project is not progressing, and funds will be reallocated to another project</w:t>
      </w:r>
      <w:r w:rsidR="00AA22A7" w:rsidRPr="007C6B25">
        <w:rPr>
          <w:rFonts w:ascii="Arial" w:hAnsi="Arial" w:cs="Arial"/>
          <w:sz w:val="22"/>
          <w:szCs w:val="22"/>
          <w:lang w:eastAsia="en-GB"/>
        </w:rPr>
        <w:t>.</w:t>
      </w:r>
    </w:p>
    <w:p w14:paraId="0DB91806" w14:textId="164C2955" w:rsidR="00AA22A7" w:rsidRPr="007C6B25" w:rsidRDefault="00AA22A7" w:rsidP="007C6B25">
      <w:pPr>
        <w:numPr>
          <w:ilvl w:val="1"/>
          <w:numId w:val="2"/>
        </w:numPr>
        <w:autoSpaceDE w:val="0"/>
        <w:autoSpaceDN w:val="0"/>
        <w:adjustRightInd w:val="0"/>
        <w:ind w:left="757"/>
        <w:rPr>
          <w:rFonts w:ascii="Arial" w:hAnsi="Arial" w:cs="Arial"/>
          <w:sz w:val="22"/>
          <w:szCs w:val="22"/>
          <w:lang w:eastAsia="en-GB"/>
        </w:rPr>
      </w:pPr>
      <w:bookmarkStart w:id="0" w:name="_Hlk153537349"/>
      <w:r w:rsidRPr="007C6B25">
        <w:rPr>
          <w:rFonts w:ascii="Arial" w:hAnsi="Arial" w:cs="Arial"/>
          <w:sz w:val="22"/>
          <w:szCs w:val="22"/>
          <w:lang w:eastAsia="en-GB"/>
        </w:rPr>
        <w:t xml:space="preserve">On completion of works, we undertake to submit a final report with receipts in relation to expenditure incurred on our project no later than </w:t>
      </w:r>
      <w:r w:rsidR="007C6B25" w:rsidRPr="007C6B25">
        <w:rPr>
          <w:rFonts w:ascii="Arial" w:hAnsi="Arial" w:cs="Arial"/>
          <w:sz w:val="22"/>
          <w:szCs w:val="22"/>
          <w:lang w:eastAsia="en-GB"/>
        </w:rPr>
        <w:t>7</w:t>
      </w:r>
      <w:r w:rsidRPr="007C6B25">
        <w:rPr>
          <w:rFonts w:ascii="Arial" w:hAnsi="Arial" w:cs="Arial"/>
          <w:sz w:val="22"/>
          <w:szCs w:val="22"/>
          <w:lang w:eastAsia="en-GB"/>
        </w:rPr>
        <w:t>th November 202</w:t>
      </w:r>
      <w:r w:rsidR="007C6B25">
        <w:rPr>
          <w:rFonts w:ascii="Arial" w:hAnsi="Arial" w:cs="Arial"/>
          <w:sz w:val="22"/>
          <w:szCs w:val="22"/>
          <w:lang w:eastAsia="en-GB"/>
        </w:rPr>
        <w:t>5</w:t>
      </w:r>
      <w:r w:rsidRPr="007C6B25">
        <w:rPr>
          <w:rFonts w:ascii="Arial" w:hAnsi="Arial" w:cs="Arial"/>
          <w:sz w:val="22"/>
          <w:szCs w:val="22"/>
          <w:lang w:eastAsia="en-GB"/>
        </w:rPr>
        <w:t xml:space="preserve"> to </w:t>
      </w:r>
      <w:bookmarkEnd w:id="0"/>
      <w:r w:rsidRPr="007C6B25">
        <w:rPr>
          <w:rFonts w:ascii="Arial" w:hAnsi="Arial" w:cs="Arial"/>
          <w:sz w:val="22"/>
          <w:szCs w:val="22"/>
          <w:lang w:eastAsia="en-GB"/>
        </w:rPr>
        <w:t>Heritage Officer, Kildare County Council, Áras Chill Dara, Devoy Park, Naas, Co. Kildare.  (Invoices will not be accepted.)</w:t>
      </w:r>
    </w:p>
    <w:p w14:paraId="34DD423C" w14:textId="77777777"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No double-funding from Kildare County Council sources will be allowed (i.e. from Arts Officer, Amenity Grants)</w:t>
      </w:r>
    </w:p>
    <w:p w14:paraId="2742CC9E" w14:textId="095C7F9F" w:rsidR="000E6376" w:rsidRPr="007C6B25" w:rsidRDefault="00201FE7" w:rsidP="007C6B25">
      <w:pPr>
        <w:numPr>
          <w:ilvl w:val="1"/>
          <w:numId w:val="2"/>
        </w:numPr>
        <w:autoSpaceDE w:val="0"/>
        <w:autoSpaceDN w:val="0"/>
        <w:adjustRightInd w:val="0"/>
        <w:ind w:left="757"/>
        <w:rPr>
          <w:rFonts w:ascii="Arial" w:hAnsi="Arial" w:cs="Arial"/>
          <w:sz w:val="22"/>
          <w:szCs w:val="22"/>
          <w:lang w:eastAsia="en-GB"/>
        </w:rPr>
      </w:pPr>
      <w:r>
        <w:rPr>
          <w:rFonts w:ascii="Arial" w:hAnsi="Arial" w:cs="Arial"/>
          <w:sz w:val="22"/>
          <w:szCs w:val="22"/>
          <w:lang w:eastAsia="en-GB"/>
        </w:rPr>
        <w:t>G</w:t>
      </w:r>
      <w:r w:rsidR="000E6376" w:rsidRPr="007C6B25">
        <w:rPr>
          <w:rFonts w:ascii="Arial" w:hAnsi="Arial" w:cs="Arial"/>
          <w:sz w:val="22"/>
          <w:szCs w:val="22"/>
          <w:lang w:eastAsia="en-GB"/>
        </w:rPr>
        <w:t xml:space="preserve">roups may choose to combine this scheme with other sources of grant </w:t>
      </w:r>
      <w:r w:rsidR="00E75BC1" w:rsidRPr="007C6B25">
        <w:rPr>
          <w:rFonts w:ascii="Arial" w:hAnsi="Arial" w:cs="Arial"/>
          <w:sz w:val="22"/>
          <w:szCs w:val="22"/>
          <w:lang w:eastAsia="en-GB"/>
        </w:rPr>
        <w:t>aid.</w:t>
      </w:r>
    </w:p>
    <w:p w14:paraId="48B0948D" w14:textId="5199D442"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 xml:space="preserve">Assistance is provided on a once-off basis. Organisations may apply for and receive assistance each year. Receipt of a grant in one year does not automatically guarantee grant-aid during the following </w:t>
      </w:r>
      <w:r w:rsidR="00E75BC1" w:rsidRPr="007C6B25">
        <w:rPr>
          <w:rFonts w:ascii="Arial" w:hAnsi="Arial" w:cs="Arial"/>
          <w:sz w:val="22"/>
          <w:szCs w:val="22"/>
          <w:lang w:eastAsia="en-GB"/>
        </w:rPr>
        <w:t>year.</w:t>
      </w:r>
    </w:p>
    <w:p w14:paraId="393FC62E" w14:textId="77777777"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All funded activities must be located within County Kildare</w:t>
      </w:r>
    </w:p>
    <w:p w14:paraId="5EA2AE32" w14:textId="1BEC93B8"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 xml:space="preserve">Explicit recognition must be given to Kildare County Council in any promotional material associated with the Project – copy of documentation depicting recognition – must be submitted with the final project </w:t>
      </w:r>
      <w:r w:rsidR="00E75BC1" w:rsidRPr="007C6B25">
        <w:rPr>
          <w:rFonts w:ascii="Arial" w:hAnsi="Arial" w:cs="Arial"/>
          <w:sz w:val="22"/>
          <w:szCs w:val="22"/>
          <w:lang w:eastAsia="en-GB"/>
        </w:rPr>
        <w:t>report.</w:t>
      </w:r>
    </w:p>
    <w:p w14:paraId="2201AC0D" w14:textId="2B8D6777" w:rsidR="000E6376" w:rsidRPr="00CF68FA" w:rsidRDefault="000E6376" w:rsidP="007C6B25">
      <w:pPr>
        <w:numPr>
          <w:ilvl w:val="1"/>
          <w:numId w:val="2"/>
        </w:numPr>
        <w:autoSpaceDE w:val="0"/>
        <w:autoSpaceDN w:val="0"/>
        <w:adjustRightInd w:val="0"/>
        <w:ind w:left="757"/>
        <w:rPr>
          <w:rFonts w:ascii="Arial" w:hAnsi="Arial" w:cs="Arial"/>
          <w:sz w:val="22"/>
          <w:szCs w:val="22"/>
          <w:lang w:eastAsia="en-GB"/>
        </w:rPr>
      </w:pPr>
      <w:bookmarkStart w:id="1" w:name="_Hlk125031424"/>
      <w:r w:rsidRPr="00CF68FA">
        <w:rPr>
          <w:rFonts w:ascii="Arial" w:hAnsi="Arial" w:cs="Arial"/>
          <w:sz w:val="22"/>
          <w:szCs w:val="22"/>
          <w:lang w:eastAsia="en-GB"/>
        </w:rPr>
        <w:t xml:space="preserve">An event to show case the project must be carried out during </w:t>
      </w:r>
      <w:r w:rsidR="002F0C8D" w:rsidRPr="00CF68FA">
        <w:rPr>
          <w:rFonts w:ascii="Arial" w:hAnsi="Arial" w:cs="Arial"/>
          <w:sz w:val="22"/>
          <w:szCs w:val="22"/>
          <w:lang w:eastAsia="en-GB"/>
        </w:rPr>
        <w:t>Biodiversity Week 202</w:t>
      </w:r>
      <w:r w:rsidR="007C6B25" w:rsidRPr="00CF68FA">
        <w:rPr>
          <w:rFonts w:ascii="Arial" w:hAnsi="Arial" w:cs="Arial"/>
          <w:sz w:val="22"/>
          <w:szCs w:val="22"/>
          <w:lang w:eastAsia="en-GB"/>
        </w:rPr>
        <w:t>5</w:t>
      </w:r>
      <w:r w:rsidR="002F0C8D" w:rsidRPr="00CF68FA">
        <w:rPr>
          <w:rFonts w:ascii="Arial" w:hAnsi="Arial" w:cs="Arial"/>
          <w:sz w:val="22"/>
          <w:szCs w:val="22"/>
          <w:lang w:eastAsia="en-GB"/>
        </w:rPr>
        <w:t xml:space="preserve"> (1</w:t>
      </w:r>
      <w:r w:rsidR="00CF68FA" w:rsidRPr="00CF68FA">
        <w:rPr>
          <w:rFonts w:ascii="Arial" w:hAnsi="Arial" w:cs="Arial"/>
          <w:sz w:val="22"/>
          <w:szCs w:val="22"/>
          <w:lang w:eastAsia="en-GB"/>
        </w:rPr>
        <w:t>7</w:t>
      </w:r>
      <w:r w:rsidR="002F0C8D" w:rsidRPr="00CF68FA">
        <w:rPr>
          <w:rFonts w:ascii="Arial" w:hAnsi="Arial" w:cs="Arial"/>
          <w:sz w:val="22"/>
          <w:szCs w:val="22"/>
          <w:lang w:eastAsia="en-GB"/>
        </w:rPr>
        <w:t>th May to 2</w:t>
      </w:r>
      <w:r w:rsidR="00CF68FA" w:rsidRPr="00CF68FA">
        <w:rPr>
          <w:rFonts w:ascii="Arial" w:hAnsi="Arial" w:cs="Arial"/>
          <w:sz w:val="22"/>
          <w:szCs w:val="22"/>
          <w:lang w:eastAsia="en-GB"/>
        </w:rPr>
        <w:t>5</w:t>
      </w:r>
      <w:r w:rsidR="002F0C8D" w:rsidRPr="00CF68FA">
        <w:rPr>
          <w:rFonts w:ascii="Arial" w:hAnsi="Arial" w:cs="Arial"/>
          <w:sz w:val="22"/>
          <w:szCs w:val="22"/>
          <w:lang w:eastAsia="en-GB"/>
        </w:rPr>
        <w:t>th May) or Heritage Week 202</w:t>
      </w:r>
      <w:r w:rsidR="007C6B25" w:rsidRPr="00CF68FA">
        <w:rPr>
          <w:rFonts w:ascii="Arial" w:hAnsi="Arial" w:cs="Arial"/>
          <w:sz w:val="22"/>
          <w:szCs w:val="22"/>
          <w:lang w:eastAsia="en-GB"/>
        </w:rPr>
        <w:t>5</w:t>
      </w:r>
      <w:r w:rsidR="002F0C8D" w:rsidRPr="00CF68FA">
        <w:rPr>
          <w:rFonts w:ascii="Arial" w:hAnsi="Arial" w:cs="Arial"/>
          <w:sz w:val="22"/>
          <w:szCs w:val="22"/>
          <w:lang w:eastAsia="en-GB"/>
        </w:rPr>
        <w:t xml:space="preserve"> (1</w:t>
      </w:r>
      <w:r w:rsidR="00CF68FA" w:rsidRPr="00CF68FA">
        <w:rPr>
          <w:rFonts w:ascii="Arial" w:hAnsi="Arial" w:cs="Arial"/>
          <w:sz w:val="22"/>
          <w:szCs w:val="22"/>
          <w:lang w:eastAsia="en-GB"/>
        </w:rPr>
        <w:t>6</w:t>
      </w:r>
      <w:r w:rsidR="002F0C8D" w:rsidRPr="00CF68FA">
        <w:rPr>
          <w:rFonts w:ascii="Arial" w:hAnsi="Arial" w:cs="Arial"/>
          <w:sz w:val="22"/>
          <w:szCs w:val="22"/>
          <w:lang w:eastAsia="en-GB"/>
        </w:rPr>
        <w:t>th Aug to 2</w:t>
      </w:r>
      <w:r w:rsidR="00CF68FA" w:rsidRPr="00CF68FA">
        <w:rPr>
          <w:rFonts w:ascii="Arial" w:hAnsi="Arial" w:cs="Arial"/>
          <w:sz w:val="22"/>
          <w:szCs w:val="22"/>
          <w:lang w:eastAsia="en-GB"/>
        </w:rPr>
        <w:t>4</w:t>
      </w:r>
      <w:r w:rsidR="002F0C8D" w:rsidRPr="00CF68FA">
        <w:rPr>
          <w:rFonts w:ascii="Arial" w:hAnsi="Arial" w:cs="Arial"/>
          <w:sz w:val="22"/>
          <w:szCs w:val="22"/>
          <w:lang w:eastAsia="en-GB"/>
        </w:rPr>
        <w:t xml:space="preserve">th Aug). </w:t>
      </w:r>
      <w:r w:rsidRPr="00CF68FA">
        <w:rPr>
          <w:rFonts w:ascii="Arial" w:hAnsi="Arial" w:cs="Arial"/>
          <w:sz w:val="22"/>
          <w:szCs w:val="22"/>
          <w:lang w:eastAsia="en-GB"/>
        </w:rPr>
        <w:t xml:space="preserve">Details of this event should be provided on application form if known. This event should be discussed with the Heritage Officer in advance and details submitted to the Heritage Officer for publication and </w:t>
      </w:r>
      <w:r w:rsidR="00AA22A7" w:rsidRPr="00CF68FA">
        <w:rPr>
          <w:rFonts w:ascii="Arial" w:hAnsi="Arial" w:cs="Arial"/>
          <w:sz w:val="22"/>
          <w:szCs w:val="22"/>
          <w:lang w:eastAsia="en-GB"/>
        </w:rPr>
        <w:t>promotion.</w:t>
      </w:r>
    </w:p>
    <w:bookmarkEnd w:id="1"/>
    <w:p w14:paraId="62EEA6D0" w14:textId="77777777" w:rsidR="000E6376" w:rsidRPr="007C6B25" w:rsidRDefault="000E6376" w:rsidP="000E6376">
      <w:pPr>
        <w:pStyle w:val="Heading3"/>
        <w:rPr>
          <w:rFonts w:ascii="Arial" w:hAnsi="Arial" w:cs="Arial"/>
          <w:color w:val="auto"/>
          <w:sz w:val="22"/>
          <w:szCs w:val="22"/>
        </w:rPr>
      </w:pPr>
      <w:r w:rsidRPr="007C6B25">
        <w:rPr>
          <w:rFonts w:ascii="Arial" w:hAnsi="Arial" w:cs="Arial"/>
          <w:color w:val="auto"/>
          <w:sz w:val="22"/>
          <w:szCs w:val="22"/>
        </w:rPr>
        <w:t>Assessment of Applications</w:t>
      </w:r>
    </w:p>
    <w:p w14:paraId="3E4CFF7B" w14:textId="2149EACC" w:rsidR="000E6376" w:rsidRPr="007C6B25" w:rsidRDefault="000E6376" w:rsidP="000E6376">
      <w:pPr>
        <w:jc w:val="both"/>
        <w:rPr>
          <w:rFonts w:ascii="Arial" w:hAnsi="Arial" w:cs="Arial"/>
          <w:sz w:val="22"/>
          <w:szCs w:val="22"/>
        </w:rPr>
      </w:pPr>
      <w:r w:rsidRPr="007C6B25">
        <w:rPr>
          <w:rFonts w:ascii="Arial" w:hAnsi="Arial" w:cs="Arial"/>
          <w:sz w:val="22"/>
          <w:szCs w:val="22"/>
        </w:rPr>
        <w:t>The Heritage Officer will meet with eligible groups to discuss their applications if necessary</w:t>
      </w:r>
      <w:r w:rsidRPr="007C6B25">
        <w:rPr>
          <w:rFonts w:ascii="Arial" w:hAnsi="Arial" w:cs="Arial"/>
          <w:b/>
          <w:sz w:val="22"/>
          <w:szCs w:val="22"/>
        </w:rPr>
        <w:t xml:space="preserve">.  </w:t>
      </w:r>
      <w:r w:rsidR="00C94B6D" w:rsidRPr="007C6B25">
        <w:rPr>
          <w:rFonts w:ascii="Arial" w:hAnsi="Arial" w:cs="Arial"/>
          <w:b/>
          <w:sz w:val="22"/>
          <w:szCs w:val="22"/>
        </w:rPr>
        <w:t xml:space="preserve"> </w:t>
      </w:r>
      <w:r w:rsidRPr="007C6B25">
        <w:rPr>
          <w:rFonts w:ascii="Arial" w:hAnsi="Arial" w:cs="Arial"/>
          <w:sz w:val="22"/>
          <w:szCs w:val="22"/>
        </w:rPr>
        <w:t>Criteria for assessment will include:</w:t>
      </w:r>
    </w:p>
    <w:p w14:paraId="2BC15885" w14:textId="77777777" w:rsidR="00C94B6D" w:rsidRPr="007C6B25" w:rsidRDefault="00C94B6D" w:rsidP="000E6376">
      <w:pPr>
        <w:jc w:val="both"/>
        <w:rPr>
          <w:rFonts w:ascii="Arial" w:hAnsi="Arial" w:cs="Arial"/>
          <w:sz w:val="22"/>
          <w:szCs w:val="22"/>
        </w:rPr>
      </w:pPr>
    </w:p>
    <w:p w14:paraId="2AF1F56A" w14:textId="13711D2A"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 xml:space="preserve">The extent to which proposed activities benefits local heritage and will benefit the intended target group or </w:t>
      </w:r>
      <w:r w:rsidR="00AA22A7" w:rsidRPr="007C6B25">
        <w:rPr>
          <w:rFonts w:ascii="Arial" w:hAnsi="Arial" w:cs="Arial"/>
          <w:sz w:val="22"/>
          <w:szCs w:val="22"/>
          <w:lang w:eastAsia="en-GB"/>
        </w:rPr>
        <w:t>area.</w:t>
      </w:r>
    </w:p>
    <w:p w14:paraId="1F60B448" w14:textId="77777777"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The use of innovative or imaginative approaches</w:t>
      </w:r>
    </w:p>
    <w:p w14:paraId="5BF100A7" w14:textId="5D45864C"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 xml:space="preserve">The capacity of applicants to carry out the proposed </w:t>
      </w:r>
      <w:r w:rsidR="00AA22A7" w:rsidRPr="007C6B25">
        <w:rPr>
          <w:rFonts w:ascii="Arial" w:hAnsi="Arial" w:cs="Arial"/>
          <w:sz w:val="22"/>
          <w:szCs w:val="22"/>
          <w:lang w:eastAsia="en-GB"/>
        </w:rPr>
        <w:t>project.</w:t>
      </w:r>
    </w:p>
    <w:p w14:paraId="47B2DFFB" w14:textId="77777777"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The extent of local contributions to the proposed project</w:t>
      </w:r>
    </w:p>
    <w:p w14:paraId="34478DCE" w14:textId="77777777" w:rsidR="000E6376" w:rsidRPr="007C6B25" w:rsidRDefault="000E6376" w:rsidP="007C6B25">
      <w:pPr>
        <w:numPr>
          <w:ilvl w:val="1"/>
          <w:numId w:val="2"/>
        </w:numPr>
        <w:autoSpaceDE w:val="0"/>
        <w:autoSpaceDN w:val="0"/>
        <w:adjustRightInd w:val="0"/>
        <w:ind w:left="757"/>
        <w:rPr>
          <w:rFonts w:ascii="Arial" w:hAnsi="Arial" w:cs="Arial"/>
          <w:sz w:val="22"/>
          <w:szCs w:val="22"/>
          <w:lang w:eastAsia="en-GB"/>
        </w:rPr>
      </w:pPr>
      <w:r w:rsidRPr="007C6B25">
        <w:rPr>
          <w:rFonts w:ascii="Arial" w:hAnsi="Arial" w:cs="Arial"/>
          <w:sz w:val="22"/>
          <w:szCs w:val="22"/>
          <w:lang w:eastAsia="en-GB"/>
        </w:rPr>
        <w:t>First time applicants</w:t>
      </w:r>
    </w:p>
    <w:p w14:paraId="162B17F1" w14:textId="77777777" w:rsidR="00C94B6D" w:rsidRPr="007C6B25" w:rsidRDefault="00C94B6D" w:rsidP="007C6B25">
      <w:pPr>
        <w:autoSpaceDE w:val="0"/>
        <w:autoSpaceDN w:val="0"/>
        <w:adjustRightInd w:val="0"/>
        <w:ind w:left="757"/>
        <w:rPr>
          <w:rFonts w:ascii="Arial" w:hAnsi="Arial" w:cs="Arial"/>
          <w:sz w:val="22"/>
          <w:szCs w:val="22"/>
          <w:lang w:eastAsia="en-GB"/>
        </w:rPr>
      </w:pPr>
    </w:p>
    <w:p w14:paraId="3817E7B6" w14:textId="2AB8FF69" w:rsidR="000E6376" w:rsidRPr="007C6B25" w:rsidRDefault="000E6376" w:rsidP="00C94B6D">
      <w:pPr>
        <w:tabs>
          <w:tab w:val="num" w:pos="1440"/>
        </w:tabs>
        <w:jc w:val="both"/>
        <w:rPr>
          <w:rFonts w:ascii="Arial" w:hAnsi="Arial" w:cs="Arial"/>
          <w:sz w:val="22"/>
          <w:szCs w:val="22"/>
        </w:rPr>
      </w:pPr>
      <w:r w:rsidRPr="007C6B25">
        <w:rPr>
          <w:rFonts w:ascii="Arial" w:hAnsi="Arial" w:cs="Arial"/>
          <w:sz w:val="22"/>
          <w:szCs w:val="22"/>
        </w:rPr>
        <w:t>The grants will be approved by the elected members of Kildare County Council</w:t>
      </w:r>
    </w:p>
    <w:p w14:paraId="0820FCB9" w14:textId="77777777" w:rsidR="000E6376" w:rsidRPr="007C6B25" w:rsidRDefault="000E6376" w:rsidP="000E6376">
      <w:pPr>
        <w:tabs>
          <w:tab w:val="num" w:pos="1440"/>
        </w:tabs>
        <w:jc w:val="both"/>
        <w:rPr>
          <w:rFonts w:ascii="Arial" w:hAnsi="Arial" w:cs="Arial"/>
          <w:sz w:val="22"/>
          <w:szCs w:val="22"/>
        </w:rPr>
      </w:pPr>
    </w:p>
    <w:p w14:paraId="748C033F" w14:textId="77777777" w:rsidR="000E6376" w:rsidRPr="007C6B25" w:rsidRDefault="000E6376" w:rsidP="000E6376">
      <w:pPr>
        <w:pStyle w:val="Heading3"/>
        <w:rPr>
          <w:rFonts w:ascii="Arial" w:hAnsi="Arial" w:cs="Arial"/>
          <w:color w:val="auto"/>
          <w:sz w:val="22"/>
          <w:szCs w:val="22"/>
        </w:rPr>
      </w:pPr>
      <w:r w:rsidRPr="007C6B25">
        <w:rPr>
          <w:rFonts w:ascii="Arial" w:hAnsi="Arial" w:cs="Arial"/>
          <w:color w:val="auto"/>
          <w:sz w:val="22"/>
          <w:szCs w:val="22"/>
        </w:rPr>
        <w:lastRenderedPageBreak/>
        <w:t>Kildare Participation Network (PPN)</w:t>
      </w:r>
    </w:p>
    <w:p w14:paraId="3A657103" w14:textId="26693EE2" w:rsidR="000E6376" w:rsidRPr="007C6B25" w:rsidRDefault="000E6376" w:rsidP="000E6376">
      <w:pPr>
        <w:rPr>
          <w:rFonts w:ascii="Arial" w:hAnsi="Arial" w:cs="Arial"/>
          <w:sz w:val="22"/>
          <w:szCs w:val="22"/>
        </w:rPr>
      </w:pPr>
      <w:r w:rsidRPr="007C6B25">
        <w:rPr>
          <w:rFonts w:ascii="Arial" w:hAnsi="Arial" w:cs="Arial"/>
          <w:sz w:val="22"/>
          <w:szCs w:val="22"/>
        </w:rPr>
        <w:t xml:space="preserve">If you are registered on Kildare Participation Network (PPN) but do not know your </w:t>
      </w:r>
      <w:r w:rsidR="00E75BC1" w:rsidRPr="007C6B25">
        <w:rPr>
          <w:rFonts w:ascii="Arial" w:hAnsi="Arial" w:cs="Arial"/>
          <w:sz w:val="22"/>
          <w:szCs w:val="22"/>
        </w:rPr>
        <w:t>number,</w:t>
      </w:r>
      <w:r w:rsidRPr="007C6B25">
        <w:rPr>
          <w:rFonts w:ascii="Arial" w:hAnsi="Arial" w:cs="Arial"/>
          <w:sz w:val="22"/>
          <w:szCs w:val="22"/>
        </w:rPr>
        <w:t xml:space="preserve"> you can find same at </w:t>
      </w:r>
      <w:hyperlink r:id="rId8" w:history="1">
        <w:r w:rsidRPr="007C6B25">
          <w:rPr>
            <w:rStyle w:val="Hyperlink"/>
            <w:rFonts w:ascii="Arial" w:eastAsiaTheme="majorEastAsia" w:hAnsi="Arial" w:cs="Arial"/>
            <w:sz w:val="22"/>
            <w:szCs w:val="22"/>
          </w:rPr>
          <w:t>http://www.kildareppn.ie/memberslist.asp</w:t>
        </w:r>
      </w:hyperlink>
      <w:r w:rsidRPr="007C6B25">
        <w:rPr>
          <w:rFonts w:ascii="Arial" w:hAnsi="Arial" w:cs="Arial"/>
          <w:sz w:val="22"/>
          <w:szCs w:val="22"/>
        </w:rPr>
        <w:t xml:space="preserve">. </w:t>
      </w:r>
    </w:p>
    <w:p w14:paraId="60AD53EF" w14:textId="77777777" w:rsidR="000E6376" w:rsidRPr="007C6B25" w:rsidRDefault="000E6376" w:rsidP="000E6376">
      <w:pPr>
        <w:rPr>
          <w:rFonts w:ascii="Arial" w:hAnsi="Arial" w:cs="Arial"/>
          <w:sz w:val="22"/>
          <w:szCs w:val="22"/>
        </w:rPr>
      </w:pPr>
    </w:p>
    <w:p w14:paraId="7479DB7A" w14:textId="77777777" w:rsidR="000E6376" w:rsidRPr="007C6B25" w:rsidRDefault="000E6376" w:rsidP="000E6376">
      <w:pPr>
        <w:rPr>
          <w:rFonts w:ascii="Arial" w:hAnsi="Arial" w:cs="Arial"/>
          <w:sz w:val="22"/>
          <w:szCs w:val="22"/>
        </w:rPr>
      </w:pPr>
      <w:r w:rsidRPr="007C6B25">
        <w:rPr>
          <w:rFonts w:ascii="Arial" w:hAnsi="Arial" w:cs="Arial"/>
          <w:sz w:val="22"/>
          <w:szCs w:val="22"/>
        </w:rPr>
        <w:t xml:space="preserve">If you are not registered, please visit the PPN website </w:t>
      </w:r>
      <w:hyperlink r:id="rId9" w:history="1">
        <w:r w:rsidRPr="007C6B25">
          <w:rPr>
            <w:rStyle w:val="Hyperlink"/>
            <w:rFonts w:ascii="Arial" w:eastAsiaTheme="majorEastAsia" w:hAnsi="Arial" w:cs="Arial"/>
            <w:sz w:val="22"/>
            <w:szCs w:val="22"/>
          </w:rPr>
          <w:t>http://www.kildareppn.ie/index.asp</w:t>
        </w:r>
      </w:hyperlink>
      <w:r w:rsidRPr="007C6B25">
        <w:rPr>
          <w:rFonts w:ascii="Arial" w:hAnsi="Arial" w:cs="Arial"/>
          <w:sz w:val="22"/>
          <w:szCs w:val="22"/>
        </w:rPr>
        <w:t xml:space="preserve"> and register your group now. It only takes 10 minutes. In order to register for PPN groups must be voluntary, community based, non-party political, not for profit and active in County Kildare with at least 3 members.</w:t>
      </w:r>
    </w:p>
    <w:p w14:paraId="01E5C77E" w14:textId="77777777" w:rsidR="000E6376" w:rsidRPr="007C6B25" w:rsidRDefault="000E6376" w:rsidP="000E6376">
      <w:pPr>
        <w:rPr>
          <w:rFonts w:ascii="Arial" w:hAnsi="Arial" w:cs="Arial"/>
          <w:sz w:val="22"/>
          <w:szCs w:val="22"/>
        </w:rPr>
      </w:pPr>
    </w:p>
    <w:p w14:paraId="6722DD1A" w14:textId="77777777" w:rsidR="000E6376" w:rsidRPr="007C6B25" w:rsidRDefault="000E6376" w:rsidP="000E6376">
      <w:pPr>
        <w:autoSpaceDE w:val="0"/>
        <w:autoSpaceDN w:val="0"/>
        <w:adjustRightInd w:val="0"/>
        <w:rPr>
          <w:rFonts w:ascii="Arial" w:hAnsi="Arial" w:cs="Arial"/>
          <w:sz w:val="22"/>
          <w:szCs w:val="22"/>
        </w:rPr>
      </w:pPr>
      <w:r w:rsidRPr="007C6B25">
        <w:rPr>
          <w:rFonts w:ascii="Arial" w:hAnsi="Arial" w:cs="Arial"/>
          <w:sz w:val="22"/>
          <w:szCs w:val="22"/>
        </w:rPr>
        <w:t>The PPN is the main link through which the local authority connects with the community/ voluntary, social inclusion and environmental sectors. For any Group to qualify for Council supports it must quote its PPN Registration Number. This will assist to streamline grant applications and creates opportunities for exchange of information.</w:t>
      </w:r>
    </w:p>
    <w:p w14:paraId="3F890E5B" w14:textId="77777777" w:rsidR="000E6376" w:rsidRPr="007C6B25" w:rsidRDefault="000E6376" w:rsidP="000E6376">
      <w:pPr>
        <w:ind w:left="720"/>
        <w:rPr>
          <w:rFonts w:ascii="Arial" w:hAnsi="Arial" w:cs="Arial"/>
          <w:b/>
          <w:bCs/>
          <w:sz w:val="22"/>
          <w:szCs w:val="22"/>
        </w:rPr>
      </w:pPr>
    </w:p>
    <w:p w14:paraId="07F896B9" w14:textId="77777777" w:rsidR="000E6376" w:rsidRPr="007C6B25" w:rsidRDefault="000E6376" w:rsidP="000E6376">
      <w:pPr>
        <w:pStyle w:val="Heading3"/>
        <w:rPr>
          <w:rFonts w:ascii="Arial" w:hAnsi="Arial" w:cs="Arial"/>
          <w:color w:val="auto"/>
          <w:sz w:val="22"/>
          <w:szCs w:val="22"/>
        </w:rPr>
      </w:pPr>
      <w:r w:rsidRPr="007C6B25">
        <w:rPr>
          <w:rFonts w:ascii="Arial" w:hAnsi="Arial" w:cs="Arial"/>
          <w:color w:val="auto"/>
          <w:sz w:val="22"/>
          <w:szCs w:val="22"/>
        </w:rPr>
        <w:t>Closing date</w:t>
      </w:r>
    </w:p>
    <w:p w14:paraId="66BAECA1" w14:textId="7E9E6F34" w:rsidR="000E6376" w:rsidRPr="007C6B25" w:rsidRDefault="000E6376" w:rsidP="000E6376">
      <w:pPr>
        <w:pStyle w:val="IntenseQuote"/>
        <w:pBdr>
          <w:bottom w:val="single" w:sz="4" w:space="13" w:color="4472C4" w:themeColor="accent1"/>
        </w:pBdr>
        <w:ind w:left="0"/>
        <w:rPr>
          <w:rStyle w:val="Strong"/>
          <w:rFonts w:ascii="Arial" w:hAnsi="Arial" w:cs="Arial"/>
          <w:color w:val="auto"/>
          <w:sz w:val="22"/>
          <w:szCs w:val="22"/>
        </w:rPr>
      </w:pPr>
      <w:r w:rsidRPr="007C6B25">
        <w:rPr>
          <w:rStyle w:val="Strong"/>
          <w:rFonts w:ascii="Arial" w:hAnsi="Arial" w:cs="Arial"/>
          <w:color w:val="auto"/>
          <w:sz w:val="22"/>
          <w:szCs w:val="22"/>
        </w:rPr>
        <w:t xml:space="preserve">All applications must be made on the official application form and submitted to the Council before </w:t>
      </w:r>
      <w:r w:rsidR="008B7440" w:rsidRPr="007C6B25">
        <w:rPr>
          <w:rStyle w:val="Strong"/>
          <w:rFonts w:ascii="Arial" w:hAnsi="Arial" w:cs="Arial"/>
          <w:color w:val="auto"/>
          <w:sz w:val="22"/>
          <w:szCs w:val="22"/>
        </w:rPr>
        <w:t xml:space="preserve">Friday </w:t>
      </w:r>
      <w:r w:rsidR="00201FE7">
        <w:rPr>
          <w:rStyle w:val="Strong"/>
          <w:rFonts w:ascii="Arial" w:hAnsi="Arial" w:cs="Arial"/>
          <w:color w:val="auto"/>
          <w:sz w:val="22"/>
          <w:szCs w:val="22"/>
        </w:rPr>
        <w:t>14</w:t>
      </w:r>
      <w:r w:rsidR="008B7440" w:rsidRPr="007C6B25">
        <w:rPr>
          <w:rStyle w:val="Strong"/>
          <w:rFonts w:ascii="Arial" w:hAnsi="Arial" w:cs="Arial"/>
          <w:color w:val="auto"/>
          <w:sz w:val="22"/>
          <w:szCs w:val="22"/>
          <w:vertAlign w:val="superscript"/>
        </w:rPr>
        <w:t>th</w:t>
      </w:r>
      <w:r w:rsidR="008B7440" w:rsidRPr="007C6B25">
        <w:rPr>
          <w:rStyle w:val="Strong"/>
          <w:rFonts w:ascii="Arial" w:hAnsi="Arial" w:cs="Arial"/>
          <w:color w:val="auto"/>
          <w:sz w:val="22"/>
          <w:szCs w:val="22"/>
        </w:rPr>
        <w:t xml:space="preserve"> M</w:t>
      </w:r>
      <w:r w:rsidRPr="007C6B25">
        <w:rPr>
          <w:rStyle w:val="Strong"/>
          <w:rFonts w:ascii="Arial" w:hAnsi="Arial" w:cs="Arial"/>
          <w:color w:val="auto"/>
          <w:sz w:val="22"/>
          <w:szCs w:val="22"/>
        </w:rPr>
        <w:t>arch 20</w:t>
      </w:r>
      <w:r w:rsidR="008B7440" w:rsidRPr="007C6B25">
        <w:rPr>
          <w:rStyle w:val="Strong"/>
          <w:rFonts w:ascii="Arial" w:hAnsi="Arial" w:cs="Arial"/>
          <w:color w:val="auto"/>
          <w:sz w:val="22"/>
          <w:szCs w:val="22"/>
        </w:rPr>
        <w:t>2</w:t>
      </w:r>
      <w:r w:rsidR="00201FE7">
        <w:rPr>
          <w:rStyle w:val="Strong"/>
          <w:rFonts w:ascii="Arial" w:hAnsi="Arial" w:cs="Arial"/>
          <w:color w:val="auto"/>
          <w:sz w:val="22"/>
          <w:szCs w:val="22"/>
        </w:rPr>
        <w:t>5</w:t>
      </w:r>
      <w:r w:rsidRPr="007C6B25">
        <w:rPr>
          <w:rStyle w:val="Strong"/>
          <w:rFonts w:ascii="Arial" w:hAnsi="Arial" w:cs="Arial"/>
          <w:color w:val="auto"/>
          <w:sz w:val="22"/>
          <w:szCs w:val="22"/>
        </w:rPr>
        <w:t xml:space="preserve"> at 4.00pm.</w:t>
      </w:r>
    </w:p>
    <w:p w14:paraId="2C14C9E3" w14:textId="77777777" w:rsidR="000E6376" w:rsidRPr="007C6B25" w:rsidRDefault="000E6376" w:rsidP="002F0C8D">
      <w:pPr>
        <w:pStyle w:val="ListParagraph"/>
        <w:numPr>
          <w:ilvl w:val="0"/>
          <w:numId w:val="7"/>
        </w:numPr>
        <w:rPr>
          <w:rFonts w:ascii="Arial" w:hAnsi="Arial" w:cs="Arial"/>
          <w:bCs/>
          <w:sz w:val="22"/>
          <w:szCs w:val="22"/>
        </w:rPr>
      </w:pPr>
      <w:r w:rsidRPr="007C6B25">
        <w:rPr>
          <w:rFonts w:ascii="Arial" w:hAnsi="Arial" w:cs="Arial"/>
          <w:bCs/>
          <w:sz w:val="22"/>
          <w:szCs w:val="22"/>
        </w:rPr>
        <w:t>All applications shall be submitted to:</w:t>
      </w:r>
    </w:p>
    <w:p w14:paraId="3491C46F" w14:textId="77777777" w:rsidR="000E6376" w:rsidRPr="007C6B25" w:rsidRDefault="000E6376" w:rsidP="002F0C8D">
      <w:pPr>
        <w:ind w:left="340" w:firstLine="360"/>
        <w:rPr>
          <w:rFonts w:ascii="Arial" w:hAnsi="Arial" w:cs="Arial"/>
          <w:b/>
          <w:sz w:val="22"/>
          <w:szCs w:val="22"/>
        </w:rPr>
      </w:pPr>
      <w:r w:rsidRPr="007C6B25">
        <w:rPr>
          <w:rFonts w:ascii="Arial" w:hAnsi="Arial" w:cs="Arial"/>
          <w:b/>
          <w:sz w:val="22"/>
          <w:szCs w:val="22"/>
        </w:rPr>
        <w:t xml:space="preserve">Heritage Officer, </w:t>
      </w:r>
    </w:p>
    <w:p w14:paraId="5729AE4A" w14:textId="77777777" w:rsidR="000E6376" w:rsidRPr="007C6B25" w:rsidRDefault="000E6376" w:rsidP="002F0C8D">
      <w:pPr>
        <w:ind w:left="340" w:firstLine="360"/>
        <w:rPr>
          <w:rFonts w:ascii="Arial" w:hAnsi="Arial" w:cs="Arial"/>
          <w:b/>
          <w:sz w:val="22"/>
          <w:szCs w:val="22"/>
        </w:rPr>
      </w:pPr>
      <w:r w:rsidRPr="007C6B25">
        <w:rPr>
          <w:rFonts w:ascii="Arial" w:hAnsi="Arial" w:cs="Arial"/>
          <w:b/>
          <w:sz w:val="22"/>
          <w:szCs w:val="22"/>
        </w:rPr>
        <w:t xml:space="preserve">Kildare County Council, </w:t>
      </w:r>
    </w:p>
    <w:p w14:paraId="75103029" w14:textId="77777777" w:rsidR="000E6376" w:rsidRPr="007C6B25" w:rsidRDefault="000E6376" w:rsidP="002F0C8D">
      <w:pPr>
        <w:ind w:left="340" w:firstLine="360"/>
        <w:rPr>
          <w:rFonts w:ascii="Arial" w:hAnsi="Arial" w:cs="Arial"/>
          <w:b/>
          <w:sz w:val="22"/>
          <w:szCs w:val="22"/>
        </w:rPr>
      </w:pPr>
      <w:r w:rsidRPr="007C6B25">
        <w:rPr>
          <w:rFonts w:ascii="Arial" w:hAnsi="Arial" w:cs="Arial"/>
          <w:b/>
          <w:sz w:val="22"/>
          <w:szCs w:val="22"/>
        </w:rPr>
        <w:t xml:space="preserve">Áras Chill Dara, </w:t>
      </w:r>
    </w:p>
    <w:p w14:paraId="09148896" w14:textId="77777777" w:rsidR="000E6376" w:rsidRPr="007C6B25" w:rsidRDefault="000E6376" w:rsidP="002F0C8D">
      <w:pPr>
        <w:ind w:left="340" w:firstLine="360"/>
        <w:rPr>
          <w:rFonts w:ascii="Arial" w:hAnsi="Arial" w:cs="Arial"/>
          <w:b/>
          <w:sz w:val="22"/>
          <w:szCs w:val="22"/>
        </w:rPr>
      </w:pPr>
      <w:r w:rsidRPr="007C6B25">
        <w:rPr>
          <w:rFonts w:ascii="Arial" w:hAnsi="Arial" w:cs="Arial"/>
          <w:b/>
          <w:sz w:val="22"/>
          <w:szCs w:val="22"/>
        </w:rPr>
        <w:t xml:space="preserve">Devoy Park, </w:t>
      </w:r>
    </w:p>
    <w:p w14:paraId="73C8A759" w14:textId="77777777" w:rsidR="000E6376" w:rsidRPr="007C6B25" w:rsidRDefault="000E6376" w:rsidP="002F0C8D">
      <w:pPr>
        <w:ind w:left="340" w:firstLine="360"/>
        <w:rPr>
          <w:rFonts w:ascii="Arial" w:hAnsi="Arial" w:cs="Arial"/>
          <w:b/>
          <w:sz w:val="22"/>
          <w:szCs w:val="22"/>
        </w:rPr>
      </w:pPr>
      <w:r w:rsidRPr="007C6B25">
        <w:rPr>
          <w:rFonts w:ascii="Arial" w:hAnsi="Arial" w:cs="Arial"/>
          <w:b/>
          <w:sz w:val="22"/>
          <w:szCs w:val="22"/>
        </w:rPr>
        <w:t>Naas,</w:t>
      </w:r>
    </w:p>
    <w:p w14:paraId="73C8FEC2" w14:textId="77777777" w:rsidR="000E6376" w:rsidRPr="007C6B25" w:rsidRDefault="000E6376" w:rsidP="002F0C8D">
      <w:pPr>
        <w:ind w:left="340" w:firstLine="360"/>
        <w:rPr>
          <w:rFonts w:ascii="Arial" w:hAnsi="Arial" w:cs="Arial"/>
          <w:b/>
          <w:sz w:val="22"/>
          <w:szCs w:val="22"/>
        </w:rPr>
      </w:pPr>
      <w:r w:rsidRPr="007C6B25">
        <w:rPr>
          <w:rFonts w:ascii="Arial" w:hAnsi="Arial" w:cs="Arial"/>
          <w:b/>
          <w:sz w:val="22"/>
          <w:szCs w:val="22"/>
        </w:rPr>
        <w:t>Co.  Kildare</w:t>
      </w:r>
    </w:p>
    <w:p w14:paraId="00E25B61" w14:textId="77777777" w:rsidR="000E6376" w:rsidRPr="007C6B25" w:rsidRDefault="000E6376" w:rsidP="000E6376">
      <w:pPr>
        <w:ind w:left="1080" w:firstLine="360"/>
        <w:jc w:val="center"/>
        <w:rPr>
          <w:rFonts w:ascii="Arial" w:hAnsi="Arial" w:cs="Arial"/>
          <w:b/>
          <w:sz w:val="22"/>
          <w:szCs w:val="22"/>
        </w:rPr>
      </w:pPr>
      <w:r w:rsidRPr="007C6B25">
        <w:rPr>
          <w:rFonts w:ascii="Arial" w:hAnsi="Arial" w:cs="Arial"/>
          <w:b/>
          <w:sz w:val="22"/>
          <w:szCs w:val="22"/>
        </w:rPr>
        <w:t>or</w:t>
      </w:r>
    </w:p>
    <w:p w14:paraId="06D8584E" w14:textId="77777777" w:rsidR="000E6376" w:rsidRPr="007C6B25" w:rsidRDefault="000E6376" w:rsidP="000E6376">
      <w:pPr>
        <w:pStyle w:val="ListParagraph"/>
        <w:numPr>
          <w:ilvl w:val="0"/>
          <w:numId w:val="7"/>
        </w:numPr>
        <w:rPr>
          <w:rFonts w:ascii="Arial" w:hAnsi="Arial" w:cs="Arial"/>
          <w:b/>
          <w:sz w:val="22"/>
          <w:szCs w:val="22"/>
        </w:rPr>
      </w:pPr>
      <w:r w:rsidRPr="007C6B25">
        <w:rPr>
          <w:rFonts w:ascii="Arial" w:hAnsi="Arial" w:cs="Arial"/>
          <w:b/>
          <w:sz w:val="22"/>
          <w:szCs w:val="22"/>
        </w:rPr>
        <w:t>heritage@kildarecoco.ie</w:t>
      </w:r>
    </w:p>
    <w:p w14:paraId="34C0676E" w14:textId="77777777" w:rsidR="000E6376" w:rsidRPr="007C6B25" w:rsidRDefault="000E6376" w:rsidP="000E6376">
      <w:pPr>
        <w:pStyle w:val="Heading3"/>
        <w:rPr>
          <w:rFonts w:ascii="Arial" w:hAnsi="Arial" w:cs="Arial"/>
          <w:color w:val="auto"/>
          <w:sz w:val="22"/>
          <w:szCs w:val="22"/>
        </w:rPr>
      </w:pPr>
      <w:r w:rsidRPr="007C6B25">
        <w:rPr>
          <w:rFonts w:ascii="Arial" w:hAnsi="Arial" w:cs="Arial"/>
          <w:color w:val="auto"/>
          <w:sz w:val="22"/>
          <w:szCs w:val="22"/>
        </w:rPr>
        <w:t>For further information</w:t>
      </w:r>
    </w:p>
    <w:p w14:paraId="544CA3B0" w14:textId="77777777" w:rsidR="000E6376" w:rsidRPr="007C6B25" w:rsidRDefault="000E6376" w:rsidP="000E6376">
      <w:pPr>
        <w:rPr>
          <w:rFonts w:ascii="Arial" w:hAnsi="Arial" w:cs="Arial"/>
          <w:b/>
          <w:bCs/>
          <w:sz w:val="22"/>
          <w:szCs w:val="22"/>
        </w:rPr>
      </w:pPr>
    </w:p>
    <w:p w14:paraId="1B308C64" w14:textId="16991F62" w:rsidR="000E6376" w:rsidRPr="007C6B25" w:rsidRDefault="000E6376" w:rsidP="000E6376">
      <w:pPr>
        <w:pStyle w:val="ListParagraph"/>
        <w:ind w:left="0"/>
        <w:rPr>
          <w:rFonts w:ascii="Arial" w:hAnsi="Arial" w:cs="Arial"/>
          <w:sz w:val="22"/>
          <w:szCs w:val="22"/>
        </w:rPr>
      </w:pPr>
      <w:r w:rsidRPr="007C6B25">
        <w:rPr>
          <w:rFonts w:ascii="Arial" w:hAnsi="Arial" w:cs="Arial"/>
          <w:bCs/>
          <w:sz w:val="22"/>
          <w:szCs w:val="22"/>
        </w:rPr>
        <w:t>Contact the Heritage Office at 045 980</w:t>
      </w:r>
      <w:r w:rsidR="00201FE7">
        <w:rPr>
          <w:rFonts w:ascii="Arial" w:hAnsi="Arial" w:cs="Arial"/>
          <w:bCs/>
          <w:sz w:val="22"/>
          <w:szCs w:val="22"/>
        </w:rPr>
        <w:t>563</w:t>
      </w:r>
      <w:r w:rsidRPr="007C6B25">
        <w:rPr>
          <w:rFonts w:ascii="Arial" w:hAnsi="Arial" w:cs="Arial"/>
          <w:bCs/>
          <w:sz w:val="22"/>
          <w:szCs w:val="22"/>
        </w:rPr>
        <w:t xml:space="preserve"> or </w:t>
      </w:r>
      <w:r w:rsidRPr="007C6B25">
        <w:rPr>
          <w:rFonts w:ascii="Arial" w:hAnsi="Arial" w:cs="Arial"/>
          <w:sz w:val="22"/>
          <w:szCs w:val="22"/>
        </w:rPr>
        <w:t>email: heritage@kildarecoco.ie</w:t>
      </w:r>
    </w:p>
    <w:p w14:paraId="30869446" w14:textId="77777777" w:rsidR="000E6376" w:rsidRPr="007C6B25" w:rsidRDefault="000E6376" w:rsidP="000E6376">
      <w:pPr>
        <w:rPr>
          <w:sz w:val="22"/>
          <w:szCs w:val="22"/>
          <w:lang w:val="en-US"/>
        </w:rPr>
      </w:pPr>
    </w:p>
    <w:p w14:paraId="3BC615E5" w14:textId="10F14B6D" w:rsidR="000127A9" w:rsidRPr="007C6B25" w:rsidRDefault="000E6376" w:rsidP="000E6376">
      <w:pPr>
        <w:rPr>
          <w:sz w:val="22"/>
          <w:szCs w:val="22"/>
        </w:rPr>
      </w:pPr>
      <w:r w:rsidRPr="007C6B25">
        <w:rPr>
          <w:rFonts w:ascii="Arial" w:hAnsi="Arial" w:cs="Arial"/>
          <w:sz w:val="22"/>
          <w:szCs w:val="22"/>
          <w:lang w:val="en-IE"/>
        </w:rPr>
        <w:t>Please retain these guidelines for your information and future reference.</w:t>
      </w:r>
    </w:p>
    <w:sectPr w:rsidR="000127A9" w:rsidRPr="007C6B25" w:rsidSect="007C6B25">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D8C74" w14:textId="77777777" w:rsidR="007C6B25" w:rsidRDefault="007C6B25" w:rsidP="007C6B25">
      <w:r>
        <w:separator/>
      </w:r>
    </w:p>
  </w:endnote>
  <w:endnote w:type="continuationSeparator" w:id="0">
    <w:p w14:paraId="1DA75120" w14:textId="77777777" w:rsidR="007C6B25" w:rsidRDefault="007C6B25" w:rsidP="007C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1BAB1" w14:textId="77777777" w:rsidR="007C6B25" w:rsidRDefault="007C6B25" w:rsidP="007C6B25">
      <w:r>
        <w:separator/>
      </w:r>
    </w:p>
  </w:footnote>
  <w:footnote w:type="continuationSeparator" w:id="0">
    <w:p w14:paraId="743F886E" w14:textId="77777777" w:rsidR="007C6B25" w:rsidRDefault="007C6B25" w:rsidP="007C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2418C"/>
    <w:multiLevelType w:val="hybridMultilevel"/>
    <w:tmpl w:val="44F28BE0"/>
    <w:lvl w:ilvl="0" w:tplc="287A2C38">
      <w:start w:val="6"/>
      <w:numFmt w:val="decimal"/>
      <w:lvlText w:val="%1"/>
      <w:lvlJc w:val="left"/>
      <w:pPr>
        <w:tabs>
          <w:tab w:val="num" w:pos="1080"/>
        </w:tabs>
        <w:ind w:left="1080" w:hanging="720"/>
      </w:pPr>
      <w:rPr>
        <w:rFonts w:hint="default"/>
      </w:rPr>
    </w:lvl>
    <w:lvl w:ilvl="1" w:tplc="AA948550">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4BB43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1923956"/>
    <w:multiLevelType w:val="hybridMultilevel"/>
    <w:tmpl w:val="BDE69328"/>
    <w:lvl w:ilvl="0" w:tplc="08090017">
      <w:start w:val="1"/>
      <w:numFmt w:val="lowerLetter"/>
      <w:lvlText w:val="%1)"/>
      <w:lvlJc w:val="left"/>
      <w:pPr>
        <w:tabs>
          <w:tab w:val="num" w:pos="720"/>
        </w:tabs>
        <w:ind w:left="720" w:hanging="360"/>
      </w:pPr>
    </w:lvl>
    <w:lvl w:ilvl="1" w:tplc="AA948550">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8565B67"/>
    <w:multiLevelType w:val="hybridMultilevel"/>
    <w:tmpl w:val="AF5E56A6"/>
    <w:lvl w:ilvl="0" w:tplc="AA948550">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EB0430"/>
    <w:multiLevelType w:val="hybridMultilevel"/>
    <w:tmpl w:val="C804B47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F5B5309"/>
    <w:multiLevelType w:val="hybridMultilevel"/>
    <w:tmpl w:val="81ECC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D3C400D"/>
    <w:multiLevelType w:val="hybridMultilevel"/>
    <w:tmpl w:val="DB609582"/>
    <w:lvl w:ilvl="0" w:tplc="AA94855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46235755">
    <w:abstractNumId w:val="1"/>
  </w:num>
  <w:num w:numId="2" w16cid:durableId="905188020">
    <w:abstractNumId w:val="2"/>
  </w:num>
  <w:num w:numId="3" w16cid:durableId="1532183040">
    <w:abstractNumId w:val="6"/>
  </w:num>
  <w:num w:numId="4" w16cid:durableId="1127043081">
    <w:abstractNumId w:val="3"/>
  </w:num>
  <w:num w:numId="5" w16cid:durableId="260840050">
    <w:abstractNumId w:val="0"/>
  </w:num>
  <w:num w:numId="6" w16cid:durableId="2058118954">
    <w:abstractNumId w:val="4"/>
  </w:num>
  <w:num w:numId="7" w16cid:durableId="932783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76"/>
    <w:rsid w:val="000127A9"/>
    <w:rsid w:val="000E6376"/>
    <w:rsid w:val="00201FE7"/>
    <w:rsid w:val="002F0C8D"/>
    <w:rsid w:val="00542E62"/>
    <w:rsid w:val="006A533B"/>
    <w:rsid w:val="007C6B25"/>
    <w:rsid w:val="008B7440"/>
    <w:rsid w:val="00AA22A7"/>
    <w:rsid w:val="00C94B6D"/>
    <w:rsid w:val="00CF68FA"/>
    <w:rsid w:val="00D97CA0"/>
    <w:rsid w:val="00E75BC1"/>
    <w:rsid w:val="00ED07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2F6E58"/>
  <w15:chartTrackingRefBased/>
  <w15:docId w15:val="{34FCBA0E-C3BF-463B-A753-9E8338E2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376"/>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uiPriority w:val="9"/>
    <w:unhideWhenUsed/>
    <w:qFormat/>
    <w:rsid w:val="000E6376"/>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0E6376"/>
    <w:pPr>
      <w:keepNext/>
      <w:jc w:val="both"/>
      <w:outlineLvl w:val="3"/>
    </w:pPr>
    <w:rPr>
      <w:rFonts w:ascii="Arial" w:hAnsi="Arial"/>
      <w:b/>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6376"/>
    <w:rPr>
      <w:rFonts w:asciiTheme="majorHAnsi" w:eastAsiaTheme="majorEastAsia" w:hAnsiTheme="majorHAnsi" w:cstheme="majorBidi"/>
      <w:b/>
      <w:bCs/>
      <w:color w:val="4472C4" w:themeColor="accent1"/>
      <w:sz w:val="24"/>
      <w:szCs w:val="24"/>
      <w:lang w:val="en-GB"/>
    </w:rPr>
  </w:style>
  <w:style w:type="character" w:customStyle="1" w:styleId="Heading4Char">
    <w:name w:val="Heading 4 Char"/>
    <w:basedOn w:val="DefaultParagraphFont"/>
    <w:link w:val="Heading4"/>
    <w:rsid w:val="000E6376"/>
    <w:rPr>
      <w:rFonts w:ascii="Arial" w:eastAsia="Times New Roman" w:hAnsi="Arial" w:cs="Times New Roman"/>
      <w:b/>
      <w:i/>
      <w:sz w:val="24"/>
      <w:szCs w:val="20"/>
      <w:lang w:val="en-US"/>
    </w:rPr>
  </w:style>
  <w:style w:type="paragraph" w:styleId="Title">
    <w:name w:val="Title"/>
    <w:basedOn w:val="Normal"/>
    <w:link w:val="TitleChar"/>
    <w:qFormat/>
    <w:rsid w:val="000E6376"/>
    <w:pPr>
      <w:jc w:val="center"/>
    </w:pPr>
    <w:rPr>
      <w:rFonts w:ascii="Arial Narrow" w:hAnsi="Arial Narrow"/>
      <w:b/>
      <w:sz w:val="28"/>
      <w:szCs w:val="20"/>
      <w:lang w:val="en-US"/>
    </w:rPr>
  </w:style>
  <w:style w:type="character" w:customStyle="1" w:styleId="TitleChar">
    <w:name w:val="Title Char"/>
    <w:basedOn w:val="DefaultParagraphFont"/>
    <w:link w:val="Title"/>
    <w:rsid w:val="000E6376"/>
    <w:rPr>
      <w:rFonts w:ascii="Arial Narrow" w:eastAsia="Times New Roman" w:hAnsi="Arial Narrow" w:cs="Times New Roman"/>
      <w:b/>
      <w:sz w:val="28"/>
      <w:szCs w:val="20"/>
      <w:lang w:val="en-US"/>
    </w:rPr>
  </w:style>
  <w:style w:type="paragraph" w:styleId="Subtitle">
    <w:name w:val="Subtitle"/>
    <w:basedOn w:val="Normal"/>
    <w:link w:val="SubtitleChar"/>
    <w:qFormat/>
    <w:rsid w:val="000E6376"/>
    <w:rPr>
      <w:rFonts w:ascii="Arial Narrow" w:hAnsi="Arial Narrow"/>
      <w:b/>
      <w:i/>
      <w:szCs w:val="20"/>
      <w:lang w:val="en-US"/>
    </w:rPr>
  </w:style>
  <w:style w:type="character" w:customStyle="1" w:styleId="SubtitleChar">
    <w:name w:val="Subtitle Char"/>
    <w:basedOn w:val="DefaultParagraphFont"/>
    <w:link w:val="Subtitle"/>
    <w:rsid w:val="000E6376"/>
    <w:rPr>
      <w:rFonts w:ascii="Arial Narrow" w:eastAsia="Times New Roman" w:hAnsi="Arial Narrow" w:cs="Times New Roman"/>
      <w:b/>
      <w:i/>
      <w:sz w:val="24"/>
      <w:szCs w:val="20"/>
      <w:lang w:val="en-US"/>
    </w:rPr>
  </w:style>
  <w:style w:type="paragraph" w:styleId="BodyText">
    <w:name w:val="Body Text"/>
    <w:basedOn w:val="Normal"/>
    <w:link w:val="BodyTextChar"/>
    <w:rsid w:val="000E6376"/>
    <w:pPr>
      <w:jc w:val="both"/>
    </w:pPr>
    <w:rPr>
      <w:rFonts w:ascii="Arial" w:hAnsi="Arial"/>
      <w:szCs w:val="20"/>
      <w:lang w:val="en-US"/>
    </w:rPr>
  </w:style>
  <w:style w:type="character" w:customStyle="1" w:styleId="BodyTextChar">
    <w:name w:val="Body Text Char"/>
    <w:basedOn w:val="DefaultParagraphFont"/>
    <w:link w:val="BodyText"/>
    <w:rsid w:val="000E6376"/>
    <w:rPr>
      <w:rFonts w:ascii="Arial" w:eastAsia="Times New Roman" w:hAnsi="Arial" w:cs="Times New Roman"/>
      <w:sz w:val="24"/>
      <w:szCs w:val="20"/>
      <w:lang w:val="en-US"/>
    </w:rPr>
  </w:style>
  <w:style w:type="paragraph" w:styleId="ListParagraph">
    <w:name w:val="List Paragraph"/>
    <w:basedOn w:val="Normal"/>
    <w:uiPriority w:val="34"/>
    <w:qFormat/>
    <w:rsid w:val="000E6376"/>
    <w:pPr>
      <w:ind w:left="720"/>
      <w:contextualSpacing/>
    </w:pPr>
  </w:style>
  <w:style w:type="character" w:styleId="Strong">
    <w:name w:val="Strong"/>
    <w:basedOn w:val="DefaultParagraphFont"/>
    <w:uiPriority w:val="22"/>
    <w:qFormat/>
    <w:rsid w:val="000E6376"/>
    <w:rPr>
      <w:b/>
      <w:bCs/>
    </w:rPr>
  </w:style>
  <w:style w:type="paragraph" w:styleId="IntenseQuote">
    <w:name w:val="Intense Quote"/>
    <w:basedOn w:val="Normal"/>
    <w:next w:val="Normal"/>
    <w:link w:val="IntenseQuoteChar"/>
    <w:uiPriority w:val="30"/>
    <w:qFormat/>
    <w:rsid w:val="000E6376"/>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0E6376"/>
    <w:rPr>
      <w:rFonts w:ascii="Times New Roman" w:eastAsia="Times New Roman" w:hAnsi="Times New Roman" w:cs="Times New Roman"/>
      <w:b/>
      <w:bCs/>
      <w:i/>
      <w:iCs/>
      <w:color w:val="4472C4" w:themeColor="accent1"/>
      <w:sz w:val="24"/>
      <w:szCs w:val="24"/>
      <w:lang w:val="en-GB"/>
    </w:rPr>
  </w:style>
  <w:style w:type="character" w:styleId="Hyperlink">
    <w:name w:val="Hyperlink"/>
    <w:basedOn w:val="DefaultParagraphFont"/>
    <w:uiPriority w:val="99"/>
    <w:unhideWhenUsed/>
    <w:rsid w:val="000E6376"/>
    <w:rPr>
      <w:color w:val="0563C1" w:themeColor="hyperlink"/>
      <w:u w:val="single"/>
    </w:rPr>
  </w:style>
  <w:style w:type="paragraph" w:styleId="Header">
    <w:name w:val="header"/>
    <w:basedOn w:val="Normal"/>
    <w:link w:val="HeaderChar"/>
    <w:uiPriority w:val="99"/>
    <w:unhideWhenUsed/>
    <w:rsid w:val="007C6B25"/>
    <w:pPr>
      <w:tabs>
        <w:tab w:val="center" w:pos="4513"/>
        <w:tab w:val="right" w:pos="9026"/>
      </w:tabs>
    </w:pPr>
  </w:style>
  <w:style w:type="character" w:customStyle="1" w:styleId="HeaderChar">
    <w:name w:val="Header Char"/>
    <w:basedOn w:val="DefaultParagraphFont"/>
    <w:link w:val="Header"/>
    <w:uiPriority w:val="99"/>
    <w:rsid w:val="007C6B2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7C6B25"/>
    <w:pPr>
      <w:tabs>
        <w:tab w:val="center" w:pos="4513"/>
        <w:tab w:val="right" w:pos="9026"/>
      </w:tabs>
    </w:pPr>
  </w:style>
  <w:style w:type="character" w:customStyle="1" w:styleId="FooterChar">
    <w:name w:val="Footer Char"/>
    <w:basedOn w:val="DefaultParagraphFont"/>
    <w:link w:val="Footer"/>
    <w:uiPriority w:val="99"/>
    <w:rsid w:val="007C6B2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ldareppn.ie/memberslist.asp"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ildareppn.ie/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Behan</dc:creator>
  <cp:keywords/>
  <dc:description/>
  <cp:lastModifiedBy>Dara Wyer</cp:lastModifiedBy>
  <cp:revision>5</cp:revision>
  <dcterms:created xsi:type="dcterms:W3CDTF">2024-04-10T11:25:00Z</dcterms:created>
  <dcterms:modified xsi:type="dcterms:W3CDTF">2025-01-13T15:23:00Z</dcterms:modified>
</cp:coreProperties>
</file>